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D4" w:rsidRDefault="00ED30D4">
      <w:pPr>
        <w:jc w:val="center"/>
        <w:rPr>
          <w:rFonts w:eastAsia="黑体"/>
          <w:color w:val="000000"/>
          <w:sz w:val="44"/>
          <w:szCs w:val="44"/>
        </w:rPr>
      </w:pPr>
    </w:p>
    <w:p w:rsidR="00ED30D4" w:rsidRDefault="00ED30D4">
      <w:pPr>
        <w:jc w:val="center"/>
        <w:rPr>
          <w:rFonts w:eastAsia="黑体"/>
          <w:color w:val="000000"/>
          <w:sz w:val="44"/>
          <w:szCs w:val="44"/>
        </w:rPr>
      </w:pPr>
    </w:p>
    <w:p w:rsidR="00ED30D4" w:rsidRDefault="0051257C" w:rsidP="0051257C">
      <w:pPr>
        <w:jc w:val="center"/>
        <w:rPr>
          <w:color w:val="000000"/>
          <w:sz w:val="28"/>
          <w:szCs w:val="28"/>
        </w:rPr>
      </w:pPr>
      <w:r w:rsidRPr="0051257C">
        <w:rPr>
          <w:rFonts w:ascii="宋体" w:hAnsi="宋体" w:hint="eastAsia"/>
          <w:color w:val="000000"/>
          <w:sz w:val="44"/>
          <w:szCs w:val="44"/>
        </w:rPr>
        <w:t>海口美兰临空经济区航空发动机维修基地（平台）一期3号发动机试车厂房发动机安装工位吊柱拉力试验</w:t>
      </w:r>
    </w:p>
    <w:p w:rsidR="00ED30D4" w:rsidRPr="0051257C" w:rsidRDefault="00ED30D4">
      <w:pPr>
        <w:rPr>
          <w:color w:val="000000"/>
          <w:sz w:val="28"/>
          <w:szCs w:val="28"/>
        </w:rPr>
      </w:pPr>
    </w:p>
    <w:p w:rsidR="00ED30D4" w:rsidRPr="0051257C" w:rsidRDefault="006C5CA5">
      <w:pPr>
        <w:jc w:val="center"/>
        <w:rPr>
          <w:rFonts w:ascii="宋体" w:hAnsi="宋体"/>
          <w:color w:val="000000"/>
          <w:sz w:val="44"/>
          <w:szCs w:val="44"/>
        </w:rPr>
      </w:pPr>
      <w:r w:rsidRPr="0051257C">
        <w:rPr>
          <w:rFonts w:ascii="宋体" w:hAnsi="宋体" w:hint="eastAsia"/>
          <w:color w:val="000000"/>
          <w:sz w:val="44"/>
          <w:szCs w:val="44"/>
        </w:rPr>
        <w:t>比选</w:t>
      </w:r>
      <w:r w:rsidR="006B4252" w:rsidRPr="0051257C">
        <w:rPr>
          <w:rFonts w:ascii="宋体" w:hAnsi="宋体" w:hint="eastAsia"/>
          <w:color w:val="000000"/>
          <w:sz w:val="44"/>
          <w:szCs w:val="44"/>
        </w:rPr>
        <w:t>文件</w:t>
      </w:r>
    </w:p>
    <w:p w:rsidR="00ED30D4" w:rsidRDefault="00ED30D4">
      <w:pPr>
        <w:jc w:val="center"/>
        <w:rPr>
          <w:rFonts w:ascii="黑体" w:eastAsia="黑体"/>
          <w:color w:val="000000"/>
          <w:sz w:val="24"/>
          <w:szCs w:val="28"/>
        </w:rPr>
      </w:pPr>
    </w:p>
    <w:p w:rsidR="00ED30D4" w:rsidRDefault="00ED30D4">
      <w:pPr>
        <w:spacing w:line="400" w:lineRule="exact"/>
        <w:rPr>
          <w:color w:val="000000"/>
          <w:sz w:val="20"/>
        </w:rPr>
      </w:pPr>
    </w:p>
    <w:p w:rsidR="00ED30D4" w:rsidRDefault="00ED30D4">
      <w:pPr>
        <w:spacing w:line="400" w:lineRule="exact"/>
        <w:rPr>
          <w:color w:val="000000"/>
          <w:sz w:val="20"/>
        </w:rPr>
      </w:pPr>
    </w:p>
    <w:p w:rsidR="00ED30D4" w:rsidRDefault="00ED30D4">
      <w:pPr>
        <w:spacing w:line="400" w:lineRule="exact"/>
        <w:rPr>
          <w:color w:val="000000"/>
          <w:sz w:val="20"/>
        </w:rPr>
      </w:pPr>
    </w:p>
    <w:p w:rsidR="00ED30D4" w:rsidRDefault="00ED30D4">
      <w:pPr>
        <w:spacing w:line="400" w:lineRule="exact"/>
        <w:rPr>
          <w:color w:val="000000"/>
          <w:sz w:val="20"/>
        </w:rPr>
      </w:pPr>
    </w:p>
    <w:p w:rsidR="00ED30D4" w:rsidRDefault="00ED30D4">
      <w:pPr>
        <w:spacing w:line="400" w:lineRule="exact"/>
        <w:rPr>
          <w:color w:val="000000"/>
        </w:rPr>
      </w:pPr>
    </w:p>
    <w:p w:rsidR="00ED30D4" w:rsidRDefault="00ED30D4">
      <w:pPr>
        <w:spacing w:line="400" w:lineRule="exact"/>
        <w:rPr>
          <w:color w:val="000000"/>
        </w:rPr>
      </w:pPr>
    </w:p>
    <w:p w:rsidR="00ED30D4" w:rsidRPr="0051257C" w:rsidRDefault="00404AAF">
      <w:pPr>
        <w:jc w:val="center"/>
        <w:rPr>
          <w:rFonts w:ascii="宋体" w:hAnsi="宋体"/>
          <w:color w:val="000000"/>
          <w:sz w:val="28"/>
          <w:szCs w:val="28"/>
        </w:rPr>
      </w:pPr>
      <w:r w:rsidRPr="0051257C">
        <w:rPr>
          <w:rFonts w:ascii="宋体" w:hAnsi="宋体" w:hint="eastAsia"/>
          <w:color w:val="000000"/>
          <w:sz w:val="28"/>
          <w:szCs w:val="28"/>
        </w:rPr>
        <w:t>业主单位：</w:t>
      </w:r>
      <w:r w:rsidRPr="0051257C">
        <w:rPr>
          <w:rFonts w:ascii="宋体" w:hAnsi="宋体" w:hint="eastAsia"/>
          <w:color w:val="000000"/>
          <w:sz w:val="28"/>
          <w:szCs w:val="28"/>
          <w:u w:val="single"/>
        </w:rPr>
        <w:t>海口市空港航空发动机维修工程有限公司</w:t>
      </w:r>
      <w:r w:rsidRPr="0051257C">
        <w:rPr>
          <w:rFonts w:ascii="宋体" w:hAnsi="宋体" w:hint="eastAsia"/>
          <w:color w:val="000000"/>
          <w:sz w:val="28"/>
          <w:szCs w:val="28"/>
        </w:rPr>
        <w:t>（盖单位公章）</w:t>
      </w:r>
    </w:p>
    <w:p w:rsidR="00ED30D4" w:rsidRPr="0051257C" w:rsidRDefault="00404AAF">
      <w:pPr>
        <w:jc w:val="center"/>
        <w:rPr>
          <w:rFonts w:ascii="宋体" w:hAnsi="宋体"/>
          <w:color w:val="000000"/>
        </w:rPr>
      </w:pPr>
      <w:r w:rsidRPr="0051257C">
        <w:rPr>
          <w:rFonts w:ascii="宋体" w:hAnsi="宋体" w:hint="eastAsia"/>
          <w:color w:val="000000"/>
          <w:sz w:val="28"/>
          <w:szCs w:val="28"/>
          <w:u w:val="single"/>
        </w:rPr>
        <w:t>2022</w:t>
      </w:r>
      <w:r w:rsidRPr="0051257C">
        <w:rPr>
          <w:rFonts w:ascii="宋体" w:hAnsi="宋体" w:hint="eastAsia"/>
          <w:color w:val="000000"/>
          <w:sz w:val="28"/>
          <w:szCs w:val="28"/>
        </w:rPr>
        <w:t>年</w:t>
      </w:r>
      <w:r w:rsidR="00D35383">
        <w:rPr>
          <w:rFonts w:ascii="宋体" w:hAnsi="宋体" w:hint="eastAsia"/>
          <w:color w:val="000000"/>
          <w:sz w:val="28"/>
          <w:szCs w:val="28"/>
          <w:u w:val="single"/>
        </w:rPr>
        <w:t>12</w:t>
      </w:r>
      <w:r w:rsidRPr="0051257C">
        <w:rPr>
          <w:rFonts w:ascii="宋体" w:hAnsi="宋体" w:hint="eastAsia"/>
          <w:color w:val="000000"/>
          <w:sz w:val="28"/>
          <w:szCs w:val="28"/>
        </w:rPr>
        <w:t>月</w:t>
      </w:r>
      <w:bookmarkStart w:id="0" w:name="_GoBack"/>
      <w:bookmarkEnd w:id="0"/>
    </w:p>
    <w:p w:rsidR="00ED30D4" w:rsidRDefault="00ED30D4">
      <w:pPr>
        <w:rPr>
          <w:sz w:val="20"/>
        </w:rPr>
      </w:pPr>
    </w:p>
    <w:p w:rsidR="00ED30D4" w:rsidRDefault="00404AAF">
      <w:pPr>
        <w:widowControl/>
        <w:jc w:val="left"/>
      </w:pPr>
      <w:r>
        <w:br w:type="page"/>
      </w:r>
    </w:p>
    <w:p w:rsidR="002A6F85" w:rsidRDefault="00404AAF" w:rsidP="002A6F85">
      <w:pPr>
        <w:pStyle w:val="1"/>
        <w:keepNext w:val="0"/>
        <w:keepLines w:val="0"/>
        <w:pageBreakBefore/>
        <w:spacing w:line="360" w:lineRule="auto"/>
        <w:jc w:val="center"/>
      </w:pPr>
      <w:bookmarkStart w:id="1" w:name="_Toc93062112"/>
      <w:bookmarkStart w:id="2" w:name="_Toc247527534"/>
      <w:bookmarkStart w:id="3" w:name="_Toc6404292"/>
      <w:bookmarkStart w:id="4" w:name="_Toc8214"/>
      <w:bookmarkStart w:id="5" w:name="_Toc9864"/>
      <w:bookmarkStart w:id="6" w:name="_Toc12278"/>
      <w:bookmarkStart w:id="7" w:name="_Toc28363"/>
      <w:bookmarkStart w:id="8" w:name="_Toc247513933"/>
      <w:bookmarkStart w:id="9" w:name="_Toc12348"/>
      <w:r>
        <w:rPr>
          <w:rFonts w:hint="eastAsia"/>
        </w:rPr>
        <w:lastRenderedPageBreak/>
        <w:t>第一章</w:t>
      </w:r>
      <w:r>
        <w:rPr>
          <w:rFonts w:hint="eastAsia"/>
        </w:rPr>
        <w:t xml:space="preserve"> </w:t>
      </w:r>
      <w:r>
        <w:rPr>
          <w:rFonts w:hint="eastAsia"/>
        </w:rPr>
        <w:t>比选</w:t>
      </w:r>
      <w:bookmarkEnd w:id="1"/>
      <w:bookmarkEnd w:id="2"/>
      <w:bookmarkEnd w:id="3"/>
      <w:bookmarkEnd w:id="4"/>
      <w:bookmarkEnd w:id="5"/>
      <w:bookmarkEnd w:id="6"/>
      <w:bookmarkEnd w:id="7"/>
      <w:bookmarkEnd w:id="8"/>
      <w:bookmarkEnd w:id="9"/>
      <w:r w:rsidR="004D5757">
        <w:rPr>
          <w:rFonts w:hint="eastAsia"/>
        </w:rPr>
        <w:t>公告</w:t>
      </w:r>
      <w:bookmarkStart w:id="10" w:name="_Hlk93045768"/>
    </w:p>
    <w:p w:rsidR="002A6F85" w:rsidRPr="00184F53" w:rsidRDefault="002A6F85" w:rsidP="00184F53">
      <w:pPr>
        <w:pStyle w:val="ac"/>
        <w:numPr>
          <w:ilvl w:val="0"/>
          <w:numId w:val="2"/>
        </w:numPr>
        <w:spacing w:line="440" w:lineRule="exact"/>
        <w:ind w:firstLineChars="0"/>
        <w:rPr>
          <w:rFonts w:ascii="宋体" w:hAnsi="宋体"/>
          <w:b/>
          <w:sz w:val="24"/>
        </w:rPr>
      </w:pPr>
      <w:r w:rsidRPr="00184F53">
        <w:rPr>
          <w:rFonts w:ascii="宋体" w:hAnsi="宋体" w:cstheme="minorBidi" w:hint="eastAsia"/>
          <w:b/>
          <w:sz w:val="24"/>
        </w:rPr>
        <w:t>项目概况</w:t>
      </w:r>
    </w:p>
    <w:p w:rsidR="002A6F85" w:rsidRPr="00184F53" w:rsidRDefault="002A6F85" w:rsidP="00184F53">
      <w:pPr>
        <w:pStyle w:val="ac"/>
        <w:numPr>
          <w:ilvl w:val="0"/>
          <w:numId w:val="5"/>
        </w:numPr>
        <w:spacing w:line="440" w:lineRule="exact"/>
        <w:ind w:firstLineChars="0" w:firstLine="66"/>
        <w:jc w:val="left"/>
        <w:rPr>
          <w:rFonts w:ascii="宋体" w:hAnsi="宋体"/>
          <w:sz w:val="24"/>
        </w:rPr>
      </w:pPr>
      <w:r w:rsidRPr="00184F53">
        <w:rPr>
          <w:rFonts w:ascii="宋体" w:hAnsi="宋体" w:hint="eastAsia"/>
          <w:sz w:val="24"/>
        </w:rPr>
        <w:t>项目名称：海口美兰临空经济区航空发动机维修基地（平台）一期项目</w:t>
      </w:r>
    </w:p>
    <w:p w:rsidR="00464D62" w:rsidRPr="00184F53" w:rsidRDefault="002A6F85" w:rsidP="00184F53">
      <w:pPr>
        <w:pStyle w:val="ac"/>
        <w:numPr>
          <w:ilvl w:val="0"/>
          <w:numId w:val="5"/>
        </w:numPr>
        <w:spacing w:line="440" w:lineRule="exact"/>
        <w:ind w:firstLineChars="0" w:firstLine="66"/>
        <w:jc w:val="left"/>
        <w:rPr>
          <w:rFonts w:ascii="宋体" w:hAnsi="宋体"/>
          <w:sz w:val="24"/>
        </w:rPr>
      </w:pPr>
      <w:r w:rsidRPr="00184F53">
        <w:rPr>
          <w:rFonts w:ascii="宋体" w:hAnsi="宋体" w:hint="eastAsia"/>
          <w:sz w:val="24"/>
        </w:rPr>
        <w:t>建设地点：海口市美兰临空经济区</w:t>
      </w:r>
    </w:p>
    <w:p w:rsidR="00464D62" w:rsidRPr="00184F53" w:rsidRDefault="00464D62" w:rsidP="00184F53">
      <w:pPr>
        <w:pStyle w:val="ac"/>
        <w:numPr>
          <w:ilvl w:val="0"/>
          <w:numId w:val="2"/>
        </w:numPr>
        <w:spacing w:line="440" w:lineRule="exact"/>
        <w:ind w:firstLineChars="0"/>
        <w:rPr>
          <w:rFonts w:ascii="宋体" w:hAnsi="宋体"/>
          <w:b/>
          <w:sz w:val="24"/>
        </w:rPr>
      </w:pPr>
      <w:r w:rsidRPr="00184F53">
        <w:rPr>
          <w:rFonts w:ascii="宋体" w:hAnsi="宋体" w:hint="eastAsia"/>
          <w:b/>
          <w:sz w:val="24"/>
        </w:rPr>
        <w:t>比选内容</w:t>
      </w:r>
    </w:p>
    <w:p w:rsidR="00464D62" w:rsidRPr="00184F53" w:rsidRDefault="00464D62" w:rsidP="00184F53">
      <w:pPr>
        <w:pStyle w:val="ac"/>
        <w:spacing w:line="440" w:lineRule="exact"/>
        <w:ind w:left="720" w:firstLineChars="0" w:firstLine="0"/>
        <w:rPr>
          <w:rFonts w:ascii="宋体" w:hAnsi="宋体"/>
          <w:sz w:val="24"/>
        </w:rPr>
      </w:pPr>
      <w:r w:rsidRPr="00184F53">
        <w:rPr>
          <w:rFonts w:ascii="宋体" w:hAnsi="宋体" w:hint="eastAsia"/>
          <w:sz w:val="24"/>
        </w:rPr>
        <w:t>3号发动机试车厂房准备待试间发动机安装工位吊柱拉力试验</w:t>
      </w:r>
    </w:p>
    <w:p w:rsidR="002A6F85" w:rsidRPr="00184F53" w:rsidRDefault="002A6F85" w:rsidP="00184F53">
      <w:pPr>
        <w:pStyle w:val="ac"/>
        <w:numPr>
          <w:ilvl w:val="0"/>
          <w:numId w:val="2"/>
        </w:numPr>
        <w:spacing w:line="440" w:lineRule="exact"/>
        <w:ind w:firstLineChars="0"/>
        <w:rPr>
          <w:rFonts w:ascii="宋体" w:hAnsi="宋体"/>
          <w:b/>
          <w:sz w:val="24"/>
        </w:rPr>
      </w:pPr>
      <w:r w:rsidRPr="00184F53">
        <w:rPr>
          <w:rFonts w:ascii="宋体" w:hAnsi="宋体" w:hint="eastAsia"/>
          <w:b/>
          <w:sz w:val="24"/>
        </w:rPr>
        <w:t>服务商资格要求</w:t>
      </w:r>
    </w:p>
    <w:p w:rsidR="002A6F85" w:rsidRPr="00184F53" w:rsidRDefault="00464D62" w:rsidP="00184F53">
      <w:pPr>
        <w:pStyle w:val="ac"/>
        <w:numPr>
          <w:ilvl w:val="0"/>
          <w:numId w:val="6"/>
        </w:numPr>
        <w:spacing w:line="440" w:lineRule="exact"/>
        <w:ind w:firstLineChars="0"/>
        <w:jc w:val="left"/>
        <w:rPr>
          <w:rFonts w:ascii="宋体" w:hAnsi="宋体"/>
          <w:sz w:val="24"/>
        </w:rPr>
      </w:pPr>
      <w:r w:rsidRPr="00184F53">
        <w:rPr>
          <w:rFonts w:ascii="宋体" w:hAnsi="宋体" w:hint="eastAsia"/>
          <w:sz w:val="24"/>
        </w:rPr>
        <w:t>详见第二章</w:t>
      </w:r>
      <w:r w:rsidR="00013B04" w:rsidRPr="00184F53">
        <w:rPr>
          <w:rFonts w:ascii="宋体" w:hAnsi="宋体" w:hint="eastAsia"/>
          <w:sz w:val="24"/>
        </w:rPr>
        <w:t>《</w:t>
      </w:r>
      <w:r w:rsidRPr="00184F53">
        <w:rPr>
          <w:rFonts w:ascii="宋体" w:hAnsi="宋体" w:hint="eastAsia"/>
          <w:sz w:val="24"/>
        </w:rPr>
        <w:t>比选对象须知</w:t>
      </w:r>
      <w:r w:rsidR="00013B04" w:rsidRPr="00184F53">
        <w:rPr>
          <w:rFonts w:ascii="宋体" w:hAnsi="宋体" w:hint="eastAsia"/>
          <w:sz w:val="24"/>
        </w:rPr>
        <w:t>》</w:t>
      </w:r>
      <w:r w:rsidR="002A6F85" w:rsidRPr="00184F53">
        <w:rPr>
          <w:rFonts w:ascii="宋体" w:hAnsi="宋体" w:hint="eastAsia"/>
          <w:sz w:val="24"/>
        </w:rPr>
        <w:t>。</w:t>
      </w:r>
    </w:p>
    <w:p w:rsidR="002A6F85" w:rsidRPr="00184F53" w:rsidRDefault="002A6F85" w:rsidP="00184F53">
      <w:pPr>
        <w:pStyle w:val="ac"/>
        <w:numPr>
          <w:ilvl w:val="0"/>
          <w:numId w:val="2"/>
        </w:numPr>
        <w:spacing w:line="440" w:lineRule="exact"/>
        <w:ind w:firstLineChars="0"/>
        <w:rPr>
          <w:rFonts w:ascii="宋体" w:hAnsi="宋体"/>
          <w:b/>
          <w:sz w:val="24"/>
        </w:rPr>
      </w:pPr>
      <w:r w:rsidRPr="00184F53">
        <w:rPr>
          <w:rFonts w:ascii="宋体" w:hAnsi="宋体" w:hint="eastAsia"/>
          <w:b/>
          <w:sz w:val="24"/>
        </w:rPr>
        <w:t>控制价总价：</w:t>
      </w:r>
      <w:r w:rsidRPr="00184F53">
        <w:rPr>
          <w:rFonts w:ascii="宋体" w:hAnsi="宋体" w:hint="eastAsia"/>
          <w:sz w:val="24"/>
        </w:rPr>
        <w:t>本次控制价总价为50万元</w:t>
      </w:r>
    </w:p>
    <w:p w:rsidR="002A6F85" w:rsidRPr="00184F53" w:rsidRDefault="002A6F85" w:rsidP="00184F53">
      <w:pPr>
        <w:pStyle w:val="ac"/>
        <w:numPr>
          <w:ilvl w:val="0"/>
          <w:numId w:val="2"/>
        </w:numPr>
        <w:spacing w:line="440" w:lineRule="exact"/>
        <w:ind w:firstLineChars="0"/>
        <w:rPr>
          <w:rFonts w:ascii="宋体" w:hAnsi="宋体"/>
          <w:b/>
          <w:sz w:val="24"/>
        </w:rPr>
      </w:pPr>
      <w:r w:rsidRPr="00184F53">
        <w:rPr>
          <w:rFonts w:ascii="宋体" w:hAnsi="宋体" w:hint="eastAsia"/>
          <w:b/>
          <w:sz w:val="24"/>
        </w:rPr>
        <w:t>报价有效期：</w:t>
      </w:r>
      <w:r w:rsidRPr="00184F53">
        <w:rPr>
          <w:rFonts w:ascii="宋体" w:hAnsi="宋体" w:hint="eastAsia"/>
          <w:sz w:val="24"/>
          <w:u w:val="single"/>
        </w:rPr>
        <w:t>90日历天</w:t>
      </w:r>
    </w:p>
    <w:p w:rsidR="002A6F85" w:rsidRPr="00184F53" w:rsidRDefault="002A6F85" w:rsidP="00184F53">
      <w:pPr>
        <w:pStyle w:val="ac"/>
        <w:numPr>
          <w:ilvl w:val="0"/>
          <w:numId w:val="2"/>
        </w:numPr>
        <w:spacing w:line="440" w:lineRule="exact"/>
        <w:ind w:firstLineChars="0"/>
        <w:rPr>
          <w:rFonts w:ascii="宋体" w:hAnsi="宋体"/>
          <w:b/>
          <w:sz w:val="24"/>
        </w:rPr>
      </w:pPr>
      <w:r w:rsidRPr="00184F53">
        <w:rPr>
          <w:rFonts w:ascii="宋体" w:hAnsi="宋体" w:hint="eastAsia"/>
          <w:b/>
          <w:sz w:val="24"/>
        </w:rPr>
        <w:t>比选文件的获取</w:t>
      </w:r>
    </w:p>
    <w:p w:rsidR="002A6F85" w:rsidRPr="00184F53" w:rsidRDefault="002A6F85" w:rsidP="00184F53">
      <w:pPr>
        <w:spacing w:line="440" w:lineRule="exact"/>
        <w:ind w:firstLineChars="200" w:firstLine="480"/>
        <w:jc w:val="left"/>
        <w:rPr>
          <w:rFonts w:ascii="宋体" w:hAnsi="宋体"/>
          <w:sz w:val="24"/>
        </w:rPr>
      </w:pPr>
      <w:r w:rsidRPr="00184F53">
        <w:rPr>
          <w:rFonts w:ascii="宋体" w:hAnsi="宋体" w:hint="eastAsia"/>
          <w:sz w:val="24"/>
        </w:rPr>
        <w:t>1. 随比选公告同步</w:t>
      </w:r>
      <w:r w:rsidR="00464D62" w:rsidRPr="00184F53">
        <w:rPr>
          <w:rFonts w:ascii="宋体" w:hAnsi="宋体" w:hint="eastAsia"/>
          <w:sz w:val="24"/>
        </w:rPr>
        <w:t>公布</w:t>
      </w:r>
      <w:r w:rsidRPr="00184F53">
        <w:rPr>
          <w:rFonts w:ascii="宋体" w:hAnsi="宋体" w:hint="eastAsia"/>
          <w:sz w:val="24"/>
        </w:rPr>
        <w:t>；</w:t>
      </w:r>
    </w:p>
    <w:p w:rsidR="002A6F85" w:rsidRPr="00184F53" w:rsidRDefault="002A6F85" w:rsidP="00184F53">
      <w:pPr>
        <w:spacing w:line="440" w:lineRule="exact"/>
        <w:ind w:firstLineChars="200" w:firstLine="480"/>
        <w:jc w:val="left"/>
        <w:rPr>
          <w:rFonts w:ascii="宋体" w:hAnsi="宋体"/>
          <w:sz w:val="24"/>
        </w:rPr>
      </w:pPr>
      <w:r w:rsidRPr="00184F53">
        <w:rPr>
          <w:rFonts w:ascii="宋体" w:hAnsi="宋体" w:hint="eastAsia"/>
          <w:sz w:val="24"/>
        </w:rPr>
        <w:t>2.交易对象提问截止时间：202</w:t>
      </w:r>
      <w:r w:rsidRPr="00184F53">
        <w:rPr>
          <w:rFonts w:ascii="宋体" w:hAnsi="宋体"/>
          <w:sz w:val="24"/>
        </w:rPr>
        <w:t>2</w:t>
      </w:r>
      <w:r w:rsidRPr="00184F53">
        <w:rPr>
          <w:rFonts w:ascii="宋体" w:hAnsi="宋体" w:hint="eastAsia"/>
          <w:sz w:val="24"/>
        </w:rPr>
        <w:t xml:space="preserve"> 年</w:t>
      </w:r>
      <w:r w:rsidR="00BC17E3" w:rsidRPr="00184F53">
        <w:rPr>
          <w:rFonts w:ascii="宋体" w:hAnsi="宋体" w:hint="eastAsia"/>
          <w:sz w:val="24"/>
          <w:u w:val="single"/>
        </w:rPr>
        <w:t>12</w:t>
      </w:r>
      <w:r w:rsidRPr="00184F53">
        <w:rPr>
          <w:rFonts w:ascii="宋体" w:hAnsi="宋体" w:hint="eastAsia"/>
          <w:sz w:val="24"/>
        </w:rPr>
        <w:t>月</w:t>
      </w:r>
      <w:r w:rsidR="00BC17E3" w:rsidRPr="00184F53">
        <w:rPr>
          <w:rFonts w:ascii="宋体" w:hAnsi="宋体" w:hint="eastAsia"/>
          <w:sz w:val="24"/>
          <w:u w:val="single"/>
        </w:rPr>
        <w:t>13</w:t>
      </w:r>
      <w:r w:rsidRPr="00184F53">
        <w:rPr>
          <w:rFonts w:ascii="宋体" w:hAnsi="宋体" w:hint="eastAsia"/>
          <w:sz w:val="24"/>
        </w:rPr>
        <w:t>日17时30分（北京时间）。</w:t>
      </w:r>
    </w:p>
    <w:p w:rsidR="002A6F85" w:rsidRPr="00184F53" w:rsidRDefault="002A6F85" w:rsidP="00184F53">
      <w:pPr>
        <w:pStyle w:val="ac"/>
        <w:numPr>
          <w:ilvl w:val="0"/>
          <w:numId w:val="2"/>
        </w:numPr>
        <w:spacing w:line="440" w:lineRule="exact"/>
        <w:ind w:firstLineChars="0"/>
        <w:rPr>
          <w:rFonts w:ascii="宋体" w:hAnsi="宋体" w:cstheme="minorBidi"/>
          <w:b/>
          <w:sz w:val="24"/>
        </w:rPr>
      </w:pPr>
      <w:r w:rsidRPr="00184F53">
        <w:rPr>
          <w:rFonts w:ascii="宋体" w:hAnsi="宋体" w:cstheme="minorBidi" w:hint="eastAsia"/>
          <w:b/>
          <w:sz w:val="24"/>
        </w:rPr>
        <w:t>投标文件的递交</w:t>
      </w:r>
    </w:p>
    <w:p w:rsidR="002A6F85" w:rsidRPr="00184F53" w:rsidRDefault="00184F53" w:rsidP="00184F53">
      <w:pPr>
        <w:spacing w:line="440" w:lineRule="exact"/>
        <w:ind w:left="284"/>
        <w:jc w:val="left"/>
        <w:rPr>
          <w:rFonts w:ascii="宋体" w:hAnsi="宋体"/>
          <w:sz w:val="24"/>
        </w:rPr>
      </w:pPr>
      <w:r w:rsidRPr="00184F53">
        <w:rPr>
          <w:rFonts w:ascii="宋体" w:hAnsi="宋体" w:hint="eastAsia"/>
          <w:sz w:val="24"/>
        </w:rPr>
        <w:t>1.投标文件递交的截止时间为2022 年12月16日09:30时，纸质版投标文件递交地点为海南省海口市龙华区滨海街道世纪广场路1号海口市空港航空发动机维修工程有限公司（如邮寄则以寄出日的邮戳为准）；电子版投标文件（纸质版的扫描件转换为PDF并加密，开标时进行解锁，开标时因未能及时联系到投标人而导致解锁失败的，由投标人承担相应责任）递交的截止时间为2022 年1</w:t>
      </w:r>
      <w:r w:rsidR="00E74F7F">
        <w:rPr>
          <w:rFonts w:ascii="宋体" w:hAnsi="宋体" w:hint="eastAsia"/>
          <w:sz w:val="24"/>
        </w:rPr>
        <w:t>2</w:t>
      </w:r>
      <w:r w:rsidRPr="00184F53">
        <w:rPr>
          <w:rFonts w:ascii="宋体" w:hAnsi="宋体" w:hint="eastAsia"/>
          <w:sz w:val="24"/>
        </w:rPr>
        <w:t>月</w:t>
      </w:r>
      <w:r w:rsidR="00E74F7F">
        <w:rPr>
          <w:rFonts w:ascii="宋体" w:hAnsi="宋体" w:hint="eastAsia"/>
          <w:sz w:val="24"/>
        </w:rPr>
        <w:t>16</w:t>
      </w:r>
      <w:r w:rsidRPr="00184F53">
        <w:rPr>
          <w:rFonts w:ascii="宋体" w:hAnsi="宋体" w:hint="eastAsia"/>
          <w:sz w:val="24"/>
        </w:rPr>
        <w:t>日09:30时，电子版递交邮箱：hkfdjwxgs@163.com（中标单位如提交的投标文件为电子版，在中标后应提供与电子版一致的纸质投标文件）</w:t>
      </w:r>
      <w:r w:rsidR="00464D62" w:rsidRPr="00184F53">
        <w:rPr>
          <w:rFonts w:ascii="宋体" w:hAnsi="宋体" w:hint="eastAsia"/>
          <w:sz w:val="24"/>
        </w:rPr>
        <w:t>。</w:t>
      </w:r>
      <w:r w:rsidRPr="00184F53">
        <w:rPr>
          <w:rFonts w:ascii="宋体" w:hAnsi="宋体" w:hint="eastAsia"/>
          <w:sz w:val="24"/>
        </w:rPr>
        <w:t>2.</w:t>
      </w:r>
      <w:r w:rsidR="002A6F85" w:rsidRPr="00184F53">
        <w:rPr>
          <w:rFonts w:ascii="宋体" w:hAnsi="宋体" w:hint="eastAsia"/>
          <w:sz w:val="24"/>
        </w:rPr>
        <w:t>逾期递交的投标文件，业主单位不予接收。</w:t>
      </w:r>
    </w:p>
    <w:p w:rsidR="002A6F85" w:rsidRPr="00184F53" w:rsidRDefault="002A6F85" w:rsidP="00184F53">
      <w:pPr>
        <w:pStyle w:val="ac"/>
        <w:numPr>
          <w:ilvl w:val="0"/>
          <w:numId w:val="2"/>
        </w:numPr>
        <w:spacing w:line="440" w:lineRule="exact"/>
        <w:ind w:firstLineChars="0"/>
        <w:rPr>
          <w:rFonts w:ascii="宋体" w:hAnsi="宋体"/>
          <w:b/>
          <w:sz w:val="24"/>
        </w:rPr>
      </w:pPr>
      <w:r w:rsidRPr="00184F53">
        <w:rPr>
          <w:rFonts w:ascii="宋体" w:hAnsi="宋体" w:hint="eastAsia"/>
          <w:b/>
          <w:sz w:val="24"/>
        </w:rPr>
        <w:t>联系方式</w:t>
      </w:r>
    </w:p>
    <w:p w:rsidR="002A6F85" w:rsidRPr="00184F53" w:rsidRDefault="002A6F85" w:rsidP="00184F53">
      <w:pPr>
        <w:spacing w:line="440" w:lineRule="exact"/>
        <w:ind w:firstLineChars="200" w:firstLine="480"/>
        <w:jc w:val="left"/>
        <w:rPr>
          <w:rFonts w:ascii="宋体" w:hAnsi="宋体"/>
          <w:sz w:val="24"/>
        </w:rPr>
      </w:pPr>
      <w:r w:rsidRPr="00184F53">
        <w:rPr>
          <w:rFonts w:ascii="宋体" w:hAnsi="宋体" w:hint="eastAsia"/>
          <w:sz w:val="24"/>
        </w:rPr>
        <w:t>名  称：海口市空港航空发动机维修工程有限公司</w:t>
      </w:r>
    </w:p>
    <w:p w:rsidR="002A6F85" w:rsidRPr="00184F53" w:rsidRDefault="002A6F85" w:rsidP="00184F53">
      <w:pPr>
        <w:spacing w:line="440" w:lineRule="exact"/>
        <w:ind w:firstLineChars="200" w:firstLine="480"/>
        <w:jc w:val="left"/>
        <w:rPr>
          <w:rFonts w:ascii="宋体" w:hAnsi="宋体"/>
          <w:sz w:val="24"/>
        </w:rPr>
      </w:pPr>
      <w:r w:rsidRPr="00184F53">
        <w:rPr>
          <w:rFonts w:ascii="宋体" w:hAnsi="宋体" w:hint="eastAsia"/>
          <w:sz w:val="24"/>
        </w:rPr>
        <w:t>地  址：海南省海口市江东临空经济区海口空港综合保税区1号</w:t>
      </w:r>
    </w:p>
    <w:p w:rsidR="002A6F85" w:rsidRPr="00184F53" w:rsidRDefault="002A6F85" w:rsidP="00184F53">
      <w:pPr>
        <w:spacing w:line="440" w:lineRule="exact"/>
        <w:ind w:firstLineChars="200" w:firstLine="480"/>
        <w:jc w:val="left"/>
        <w:rPr>
          <w:rFonts w:ascii="宋体" w:hAnsi="宋体"/>
          <w:sz w:val="24"/>
        </w:rPr>
      </w:pPr>
      <w:r w:rsidRPr="00184F53">
        <w:rPr>
          <w:rFonts w:ascii="宋体" w:hAnsi="宋体" w:hint="eastAsia"/>
          <w:sz w:val="24"/>
        </w:rPr>
        <w:t>联系人：陈工</w:t>
      </w:r>
    </w:p>
    <w:p w:rsidR="002A6F85" w:rsidRPr="00184F53" w:rsidRDefault="002A6F85" w:rsidP="00184F53">
      <w:pPr>
        <w:spacing w:line="440" w:lineRule="exact"/>
        <w:ind w:firstLineChars="200" w:firstLine="480"/>
        <w:jc w:val="left"/>
        <w:rPr>
          <w:rFonts w:ascii="宋体" w:hAnsi="宋体"/>
          <w:sz w:val="24"/>
        </w:rPr>
      </w:pPr>
      <w:r w:rsidRPr="00184F53">
        <w:rPr>
          <w:rFonts w:ascii="宋体" w:hAnsi="宋体" w:hint="eastAsia"/>
          <w:sz w:val="24"/>
        </w:rPr>
        <w:t>电  话：</w:t>
      </w:r>
      <w:r w:rsidRPr="00184F53">
        <w:rPr>
          <w:rFonts w:ascii="宋体" w:hAnsi="宋体"/>
          <w:sz w:val="24"/>
        </w:rPr>
        <w:t>13876053198</w:t>
      </w:r>
    </w:p>
    <w:p w:rsidR="002A6F85" w:rsidRPr="00184F53" w:rsidRDefault="002A6F85" w:rsidP="00184F53">
      <w:pPr>
        <w:spacing w:line="440" w:lineRule="exact"/>
        <w:ind w:firstLineChars="200" w:firstLine="480"/>
        <w:jc w:val="left"/>
        <w:rPr>
          <w:rFonts w:ascii="宋体" w:hAnsi="宋体"/>
          <w:sz w:val="24"/>
        </w:rPr>
      </w:pPr>
      <w:r w:rsidRPr="00184F53">
        <w:rPr>
          <w:rFonts w:ascii="宋体" w:hAnsi="宋体" w:hint="eastAsia"/>
          <w:sz w:val="24"/>
        </w:rPr>
        <w:t xml:space="preserve">　　　　　　　　　　　　　　　　　　　　　　202</w:t>
      </w:r>
      <w:r w:rsidRPr="00184F53">
        <w:rPr>
          <w:rFonts w:ascii="宋体" w:hAnsi="宋体"/>
          <w:sz w:val="24"/>
        </w:rPr>
        <w:t>2</w:t>
      </w:r>
      <w:r w:rsidRPr="00184F53">
        <w:rPr>
          <w:rFonts w:ascii="宋体" w:hAnsi="宋体" w:hint="eastAsia"/>
          <w:sz w:val="24"/>
        </w:rPr>
        <w:t xml:space="preserve"> 年</w:t>
      </w:r>
      <w:r w:rsidR="00C90D0E">
        <w:rPr>
          <w:rFonts w:ascii="宋体" w:hAnsi="宋体" w:hint="eastAsia"/>
          <w:sz w:val="24"/>
          <w:u w:val="single"/>
        </w:rPr>
        <w:t>12</w:t>
      </w:r>
      <w:r w:rsidRPr="00184F53">
        <w:rPr>
          <w:rFonts w:ascii="宋体" w:hAnsi="宋体" w:hint="eastAsia"/>
          <w:sz w:val="24"/>
        </w:rPr>
        <w:t>月</w:t>
      </w:r>
      <w:r w:rsidR="00C90D0E">
        <w:rPr>
          <w:rFonts w:ascii="宋体" w:hAnsi="宋体" w:hint="eastAsia"/>
          <w:sz w:val="24"/>
          <w:u w:val="single"/>
        </w:rPr>
        <w:t>9</w:t>
      </w:r>
      <w:r w:rsidRPr="00184F53">
        <w:rPr>
          <w:rFonts w:ascii="宋体" w:hAnsi="宋体" w:hint="eastAsia"/>
          <w:sz w:val="24"/>
        </w:rPr>
        <w:t>日</w:t>
      </w:r>
    </w:p>
    <w:p w:rsidR="002A6F85" w:rsidRDefault="002A6F85" w:rsidP="002A6F85">
      <w:pPr>
        <w:spacing w:line="500" w:lineRule="exact"/>
        <w:jc w:val="center"/>
      </w:pPr>
      <w:r>
        <w:rPr>
          <w:rFonts w:ascii="仿宋" w:eastAsia="仿宋" w:hAnsi="仿宋" w:cstheme="minorBidi"/>
          <w:sz w:val="28"/>
          <w:szCs w:val="28"/>
        </w:rPr>
        <w:br w:type="page"/>
      </w:r>
      <w:bookmarkStart w:id="11" w:name="_Toc11175"/>
      <w:bookmarkStart w:id="12" w:name="_Toc18921"/>
      <w:bookmarkStart w:id="13" w:name="_Toc247513950"/>
      <w:bookmarkStart w:id="14" w:name="_Toc6404301"/>
      <w:bookmarkStart w:id="15" w:name="_Toc144974495"/>
      <w:bookmarkStart w:id="16" w:name="_Toc22773"/>
      <w:bookmarkStart w:id="17" w:name="_Toc5129"/>
      <w:bookmarkStart w:id="18" w:name="_Toc93062120"/>
      <w:bookmarkStart w:id="19" w:name="_Toc152045527"/>
      <w:bookmarkStart w:id="20" w:name="_Toc247527551"/>
      <w:bookmarkStart w:id="21" w:name="_Toc18543"/>
      <w:bookmarkStart w:id="22" w:name="_Toc152042303"/>
      <w:r>
        <w:rPr>
          <w:rFonts w:hint="eastAsia"/>
          <w:b/>
          <w:bCs/>
          <w:kern w:val="44"/>
          <w:sz w:val="44"/>
          <w:szCs w:val="44"/>
        </w:rPr>
        <w:lastRenderedPageBreak/>
        <w:t>第二章</w:t>
      </w:r>
      <w:r>
        <w:rPr>
          <w:b/>
          <w:bCs/>
          <w:kern w:val="44"/>
          <w:sz w:val="44"/>
          <w:szCs w:val="44"/>
        </w:rPr>
        <w:t xml:space="preserve"> </w:t>
      </w:r>
      <w:r>
        <w:rPr>
          <w:rFonts w:hint="eastAsia"/>
          <w:b/>
          <w:bCs/>
          <w:kern w:val="44"/>
          <w:sz w:val="44"/>
          <w:szCs w:val="44"/>
        </w:rPr>
        <w:t>比选对象须知</w:t>
      </w:r>
      <w:bookmarkStart w:id="23" w:name="_Hlt536487632"/>
      <w:bookmarkStart w:id="24" w:name="_Hlt536485833"/>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A6F85" w:rsidRDefault="002A6F85" w:rsidP="002A6F85">
      <w:pPr>
        <w:pStyle w:val="a0"/>
      </w:pP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487"/>
        <w:gridCol w:w="4714"/>
      </w:tblGrid>
      <w:tr w:rsidR="002A6F85" w:rsidTr="00B514F2">
        <w:trPr>
          <w:jc w:val="center"/>
        </w:trPr>
        <w:tc>
          <w:tcPr>
            <w:tcW w:w="1165" w:type="dxa"/>
            <w:vAlign w:val="center"/>
          </w:tcPr>
          <w:p w:rsidR="002A6F85" w:rsidRDefault="002A6F85" w:rsidP="00B514F2">
            <w:pPr>
              <w:spacing w:line="440" w:lineRule="exact"/>
              <w:jc w:val="center"/>
              <w:rPr>
                <w:b/>
                <w:szCs w:val="21"/>
              </w:rPr>
            </w:pPr>
            <w:r>
              <w:rPr>
                <w:rFonts w:hint="eastAsia"/>
                <w:b/>
                <w:szCs w:val="21"/>
              </w:rPr>
              <w:t>条款号</w:t>
            </w:r>
          </w:p>
        </w:tc>
        <w:tc>
          <w:tcPr>
            <w:tcW w:w="2487" w:type="dxa"/>
            <w:vAlign w:val="center"/>
          </w:tcPr>
          <w:p w:rsidR="002A6F85" w:rsidRDefault="002A6F85" w:rsidP="00B514F2">
            <w:pPr>
              <w:spacing w:line="440" w:lineRule="exact"/>
              <w:jc w:val="center"/>
              <w:rPr>
                <w:b/>
                <w:szCs w:val="21"/>
              </w:rPr>
            </w:pPr>
            <w:r>
              <w:rPr>
                <w:rFonts w:hint="eastAsia"/>
                <w:b/>
                <w:szCs w:val="21"/>
              </w:rPr>
              <w:t>条款名称</w:t>
            </w:r>
          </w:p>
        </w:tc>
        <w:tc>
          <w:tcPr>
            <w:tcW w:w="4714" w:type="dxa"/>
            <w:vAlign w:val="center"/>
          </w:tcPr>
          <w:p w:rsidR="002A6F85" w:rsidRDefault="002A6F85" w:rsidP="00B514F2">
            <w:pPr>
              <w:spacing w:line="440" w:lineRule="exact"/>
              <w:jc w:val="center"/>
              <w:rPr>
                <w:b/>
                <w:szCs w:val="21"/>
              </w:rPr>
            </w:pPr>
            <w:r>
              <w:rPr>
                <w:rFonts w:hint="eastAsia"/>
                <w:b/>
                <w:szCs w:val="21"/>
              </w:rPr>
              <w:t>编列内容</w:t>
            </w:r>
          </w:p>
        </w:tc>
      </w:tr>
      <w:tr w:rsidR="002A6F85" w:rsidTr="00B514F2">
        <w:trPr>
          <w:jc w:val="center"/>
        </w:trPr>
        <w:tc>
          <w:tcPr>
            <w:tcW w:w="1165" w:type="dxa"/>
            <w:vAlign w:val="center"/>
          </w:tcPr>
          <w:p w:rsidR="002A6F85" w:rsidRDefault="002A6F85" w:rsidP="00B514F2">
            <w:pPr>
              <w:spacing w:line="440" w:lineRule="exact"/>
              <w:jc w:val="center"/>
              <w:rPr>
                <w:rFonts w:ascii="宋体" w:hAnsi="宋体"/>
                <w:szCs w:val="21"/>
              </w:rPr>
            </w:pPr>
            <w:r>
              <w:rPr>
                <w:rFonts w:ascii="宋体" w:hAnsi="宋体" w:hint="eastAsia"/>
                <w:szCs w:val="21"/>
              </w:rPr>
              <w:t>1</w:t>
            </w:r>
          </w:p>
        </w:tc>
        <w:tc>
          <w:tcPr>
            <w:tcW w:w="2487" w:type="dxa"/>
            <w:vAlign w:val="center"/>
          </w:tcPr>
          <w:p w:rsidR="002A6F85" w:rsidRDefault="002A6F85" w:rsidP="00B514F2">
            <w:pPr>
              <w:spacing w:line="440" w:lineRule="exact"/>
              <w:jc w:val="center"/>
              <w:rPr>
                <w:rFonts w:ascii="宋体" w:hAnsi="宋体"/>
                <w:sz w:val="24"/>
              </w:rPr>
            </w:pPr>
            <w:r>
              <w:rPr>
                <w:rFonts w:ascii="宋体" w:hAnsi="宋体" w:hint="eastAsia"/>
                <w:sz w:val="24"/>
              </w:rPr>
              <w:t>项目名称</w:t>
            </w:r>
          </w:p>
        </w:tc>
        <w:tc>
          <w:tcPr>
            <w:tcW w:w="4714" w:type="dxa"/>
            <w:vAlign w:val="center"/>
          </w:tcPr>
          <w:p w:rsidR="002A6F85" w:rsidRPr="00464D62" w:rsidRDefault="002A6F85" w:rsidP="00B514F2">
            <w:pPr>
              <w:rPr>
                <w:rFonts w:ascii="宋体" w:hAnsi="宋体"/>
                <w:sz w:val="24"/>
              </w:rPr>
            </w:pPr>
            <w:r w:rsidRPr="00464D62">
              <w:rPr>
                <w:rFonts w:ascii="宋体" w:hAnsi="宋体" w:hint="eastAsia"/>
                <w:sz w:val="24"/>
              </w:rPr>
              <w:t>海口美兰临空经济区航空发动机维修基地（平台）一期项目</w:t>
            </w:r>
            <w:r w:rsidR="00464D62" w:rsidRPr="00464D62">
              <w:rPr>
                <w:rFonts w:ascii="宋体" w:hAnsi="宋体" w:hint="eastAsia"/>
                <w:sz w:val="24"/>
              </w:rPr>
              <w:t>3号发动机试车厂房准备待试间发动机安装工位吊柱拉力试验</w:t>
            </w:r>
          </w:p>
        </w:tc>
      </w:tr>
      <w:tr w:rsidR="002A6F85" w:rsidTr="00B514F2">
        <w:trPr>
          <w:jc w:val="center"/>
        </w:trPr>
        <w:tc>
          <w:tcPr>
            <w:tcW w:w="1165" w:type="dxa"/>
            <w:vAlign w:val="center"/>
          </w:tcPr>
          <w:p w:rsidR="002A6F85" w:rsidRDefault="002A6F85" w:rsidP="00B514F2">
            <w:pPr>
              <w:spacing w:line="440" w:lineRule="exact"/>
              <w:jc w:val="center"/>
              <w:rPr>
                <w:rFonts w:ascii="宋体" w:hAnsi="宋体"/>
                <w:szCs w:val="21"/>
              </w:rPr>
            </w:pPr>
            <w:r>
              <w:rPr>
                <w:rFonts w:ascii="宋体" w:hAnsi="宋体" w:hint="eastAsia"/>
                <w:szCs w:val="21"/>
              </w:rPr>
              <w:t>2</w:t>
            </w:r>
          </w:p>
        </w:tc>
        <w:tc>
          <w:tcPr>
            <w:tcW w:w="2487" w:type="dxa"/>
            <w:vAlign w:val="center"/>
          </w:tcPr>
          <w:p w:rsidR="002A6F85" w:rsidRDefault="002A6F85" w:rsidP="00B514F2">
            <w:pPr>
              <w:spacing w:line="440" w:lineRule="exact"/>
              <w:jc w:val="center"/>
              <w:rPr>
                <w:rFonts w:ascii="宋体" w:hAnsi="宋体"/>
                <w:sz w:val="24"/>
              </w:rPr>
            </w:pPr>
            <w:r>
              <w:rPr>
                <w:rFonts w:ascii="宋体" w:hAnsi="宋体" w:hint="eastAsia"/>
                <w:sz w:val="24"/>
              </w:rPr>
              <w:t>工作范围</w:t>
            </w:r>
          </w:p>
        </w:tc>
        <w:tc>
          <w:tcPr>
            <w:tcW w:w="4714" w:type="dxa"/>
            <w:vAlign w:val="center"/>
          </w:tcPr>
          <w:p w:rsidR="002A6F85" w:rsidRPr="00464D62" w:rsidRDefault="002A6F85" w:rsidP="00C3107C">
            <w:pPr>
              <w:rPr>
                <w:rFonts w:ascii="宋体" w:hAnsi="宋体"/>
                <w:sz w:val="24"/>
              </w:rPr>
            </w:pPr>
            <w:r w:rsidRPr="00464D62">
              <w:rPr>
                <w:rFonts w:ascii="宋体" w:hAnsi="宋体" w:hint="eastAsia"/>
                <w:sz w:val="24"/>
              </w:rPr>
              <w:t>完成海口美兰临空经济区航空发动机维修基地（平台）一期项目</w:t>
            </w:r>
            <w:r w:rsidR="00464D62" w:rsidRPr="00464D62">
              <w:rPr>
                <w:rFonts w:ascii="宋体" w:hAnsi="宋体" w:hint="eastAsia"/>
                <w:sz w:val="24"/>
              </w:rPr>
              <w:t>3号发动机试车厂房准备待试间发动机安装工位吊柱拉力试验</w:t>
            </w:r>
            <w:r w:rsidRPr="00464D62">
              <w:rPr>
                <w:rFonts w:ascii="宋体" w:hAnsi="宋体" w:hint="eastAsia"/>
                <w:sz w:val="24"/>
              </w:rPr>
              <w:t>，</w:t>
            </w:r>
            <w:r w:rsidR="00464D62" w:rsidRPr="00464D62">
              <w:rPr>
                <w:rFonts w:ascii="宋体" w:hAnsi="宋体" w:hint="eastAsia"/>
                <w:sz w:val="24"/>
              </w:rPr>
              <w:t>并按外方要求</w:t>
            </w:r>
            <w:r w:rsidR="00AF7771">
              <w:rPr>
                <w:rFonts w:ascii="宋体" w:hAnsi="宋体" w:hint="eastAsia"/>
                <w:sz w:val="24"/>
              </w:rPr>
              <w:t>格式</w:t>
            </w:r>
            <w:r w:rsidR="00464D62" w:rsidRPr="00464D62">
              <w:rPr>
                <w:rFonts w:ascii="宋体" w:hAnsi="宋体" w:hint="eastAsia"/>
                <w:sz w:val="24"/>
              </w:rPr>
              <w:t>编制</w:t>
            </w:r>
            <w:r w:rsidR="00AF7771">
              <w:rPr>
                <w:rFonts w:ascii="宋体" w:hAnsi="宋体" w:hint="eastAsia"/>
                <w:sz w:val="24"/>
              </w:rPr>
              <w:t>试验</w:t>
            </w:r>
            <w:r w:rsidR="00464D62" w:rsidRPr="00464D62">
              <w:rPr>
                <w:rFonts w:ascii="宋体" w:hAnsi="宋体" w:hint="eastAsia"/>
                <w:sz w:val="24"/>
              </w:rPr>
              <w:t>报告</w:t>
            </w:r>
            <w:r w:rsidRPr="00464D62">
              <w:rPr>
                <w:rFonts w:ascii="宋体" w:hAnsi="宋体"/>
                <w:sz w:val="24"/>
              </w:rPr>
              <w:t>。</w:t>
            </w:r>
          </w:p>
        </w:tc>
      </w:tr>
      <w:tr w:rsidR="002A6F85" w:rsidTr="00B514F2">
        <w:trPr>
          <w:jc w:val="center"/>
        </w:trPr>
        <w:tc>
          <w:tcPr>
            <w:tcW w:w="1165" w:type="dxa"/>
            <w:vAlign w:val="center"/>
          </w:tcPr>
          <w:p w:rsidR="002A6F85" w:rsidRDefault="002A6F85" w:rsidP="00B514F2">
            <w:pPr>
              <w:spacing w:line="440" w:lineRule="exact"/>
              <w:jc w:val="center"/>
              <w:rPr>
                <w:rFonts w:ascii="宋体" w:hAnsi="宋体"/>
                <w:szCs w:val="21"/>
              </w:rPr>
            </w:pPr>
            <w:r>
              <w:rPr>
                <w:rFonts w:ascii="宋体" w:hAnsi="宋体" w:hint="eastAsia"/>
                <w:szCs w:val="21"/>
              </w:rPr>
              <w:t>3</w:t>
            </w:r>
          </w:p>
        </w:tc>
        <w:tc>
          <w:tcPr>
            <w:tcW w:w="2487" w:type="dxa"/>
            <w:vAlign w:val="center"/>
          </w:tcPr>
          <w:p w:rsidR="002A6F85" w:rsidRDefault="002A6F85" w:rsidP="00B514F2">
            <w:pPr>
              <w:spacing w:line="440" w:lineRule="exact"/>
              <w:jc w:val="center"/>
              <w:rPr>
                <w:rFonts w:ascii="宋体" w:hAnsi="宋体"/>
                <w:sz w:val="24"/>
              </w:rPr>
            </w:pPr>
            <w:r>
              <w:rPr>
                <w:rFonts w:ascii="宋体" w:hAnsi="宋体" w:hint="eastAsia"/>
                <w:sz w:val="24"/>
              </w:rPr>
              <w:t>报告时间</w:t>
            </w:r>
          </w:p>
        </w:tc>
        <w:tc>
          <w:tcPr>
            <w:tcW w:w="4714" w:type="dxa"/>
            <w:vAlign w:val="center"/>
          </w:tcPr>
          <w:p w:rsidR="002A6F85" w:rsidRPr="00464D62" w:rsidRDefault="002A6F85" w:rsidP="008D614F">
            <w:pPr>
              <w:rPr>
                <w:rFonts w:ascii="宋体" w:hAnsi="宋体"/>
                <w:sz w:val="24"/>
              </w:rPr>
            </w:pPr>
            <w:r w:rsidRPr="00464D62">
              <w:rPr>
                <w:rFonts w:ascii="宋体" w:hAnsi="宋体" w:hint="eastAsia"/>
                <w:sz w:val="24"/>
              </w:rPr>
              <w:t>在</w:t>
            </w:r>
            <w:r w:rsidR="008D614F">
              <w:rPr>
                <w:rFonts w:ascii="宋体" w:hAnsi="宋体" w:hint="eastAsia"/>
                <w:sz w:val="24"/>
              </w:rPr>
              <w:t>15</w:t>
            </w:r>
            <w:r w:rsidRPr="00464D62">
              <w:rPr>
                <w:rFonts w:ascii="宋体" w:hAnsi="宋体" w:hint="eastAsia"/>
                <w:sz w:val="24"/>
              </w:rPr>
              <w:t>日历天内完成</w:t>
            </w:r>
            <w:r w:rsidR="00C3107C">
              <w:rPr>
                <w:rFonts w:ascii="宋体" w:hAnsi="宋体" w:hint="eastAsia"/>
                <w:sz w:val="24"/>
              </w:rPr>
              <w:t>测量试验</w:t>
            </w:r>
            <w:r w:rsidRPr="00464D62">
              <w:rPr>
                <w:rFonts w:ascii="宋体" w:hAnsi="宋体" w:hint="eastAsia"/>
                <w:sz w:val="24"/>
              </w:rPr>
              <w:t>并</w:t>
            </w:r>
            <w:r w:rsidR="00464D62" w:rsidRPr="00464D62">
              <w:rPr>
                <w:rFonts w:ascii="宋体" w:hAnsi="宋体" w:hint="eastAsia"/>
                <w:sz w:val="24"/>
              </w:rPr>
              <w:t>编制</w:t>
            </w:r>
            <w:r w:rsidR="00AF7771">
              <w:rPr>
                <w:rFonts w:ascii="宋体" w:hAnsi="宋体" w:hint="eastAsia"/>
                <w:sz w:val="24"/>
              </w:rPr>
              <w:t>试验</w:t>
            </w:r>
            <w:r w:rsidR="00464D62" w:rsidRPr="00464D62">
              <w:rPr>
                <w:rFonts w:ascii="宋体" w:hAnsi="宋体" w:hint="eastAsia"/>
                <w:sz w:val="24"/>
              </w:rPr>
              <w:t>报告，配合业主单位与外方进行</w:t>
            </w:r>
            <w:r w:rsidR="00464D62">
              <w:rPr>
                <w:rFonts w:ascii="宋体" w:hAnsi="宋体" w:hint="eastAsia"/>
                <w:sz w:val="24"/>
              </w:rPr>
              <w:t>沟通。</w:t>
            </w:r>
            <w:r w:rsidR="00464D62" w:rsidRPr="00464D62">
              <w:rPr>
                <w:rFonts w:ascii="宋体" w:hAnsi="宋体"/>
                <w:sz w:val="24"/>
              </w:rPr>
              <w:t xml:space="preserve"> </w:t>
            </w:r>
          </w:p>
        </w:tc>
      </w:tr>
      <w:tr w:rsidR="002A6F85" w:rsidTr="00B514F2">
        <w:trPr>
          <w:jc w:val="center"/>
        </w:trPr>
        <w:tc>
          <w:tcPr>
            <w:tcW w:w="1165" w:type="dxa"/>
            <w:vAlign w:val="center"/>
          </w:tcPr>
          <w:p w:rsidR="002A6F85" w:rsidRDefault="002A6F85" w:rsidP="00B514F2">
            <w:pPr>
              <w:spacing w:line="440" w:lineRule="exact"/>
              <w:jc w:val="center"/>
              <w:rPr>
                <w:rFonts w:ascii="宋体" w:hAnsi="宋体"/>
                <w:szCs w:val="21"/>
              </w:rPr>
            </w:pPr>
            <w:r>
              <w:rPr>
                <w:rFonts w:ascii="宋体" w:hAnsi="宋体" w:hint="eastAsia"/>
                <w:szCs w:val="21"/>
              </w:rPr>
              <w:t>4</w:t>
            </w:r>
          </w:p>
        </w:tc>
        <w:tc>
          <w:tcPr>
            <w:tcW w:w="2487" w:type="dxa"/>
            <w:vAlign w:val="center"/>
          </w:tcPr>
          <w:p w:rsidR="002A6F85" w:rsidRDefault="002A6F85" w:rsidP="00B514F2">
            <w:pPr>
              <w:spacing w:line="440" w:lineRule="exact"/>
              <w:jc w:val="center"/>
              <w:rPr>
                <w:rFonts w:ascii="宋体" w:hAnsi="宋体"/>
                <w:sz w:val="24"/>
              </w:rPr>
            </w:pPr>
            <w:r>
              <w:rPr>
                <w:rFonts w:ascii="宋体" w:hAnsi="宋体" w:hint="eastAsia"/>
                <w:sz w:val="24"/>
              </w:rPr>
              <w:t>服务商资格要求</w:t>
            </w:r>
          </w:p>
        </w:tc>
        <w:tc>
          <w:tcPr>
            <w:tcW w:w="4714" w:type="dxa"/>
            <w:vAlign w:val="center"/>
          </w:tcPr>
          <w:p w:rsidR="002A6F85" w:rsidRPr="00464D62" w:rsidRDefault="002A6F85" w:rsidP="00B514F2">
            <w:pPr>
              <w:jc w:val="left"/>
              <w:rPr>
                <w:rFonts w:ascii="宋体" w:hAnsi="宋体"/>
                <w:sz w:val="24"/>
              </w:rPr>
            </w:pPr>
            <w:r w:rsidRPr="00464D62">
              <w:rPr>
                <w:rFonts w:ascii="宋体" w:hAnsi="宋体" w:hint="eastAsia"/>
                <w:sz w:val="24"/>
              </w:rPr>
              <w:t>1.具有独立法人资格</w:t>
            </w:r>
            <w:r w:rsidR="008371A6">
              <w:rPr>
                <w:rFonts w:ascii="宋体" w:hAnsi="宋体" w:hint="eastAsia"/>
                <w:sz w:val="24"/>
              </w:rPr>
              <w:t>；</w:t>
            </w:r>
          </w:p>
          <w:p w:rsidR="002A6F85" w:rsidRPr="00464D62" w:rsidRDefault="00593A9F" w:rsidP="00B514F2">
            <w:pPr>
              <w:jc w:val="left"/>
              <w:rPr>
                <w:rFonts w:ascii="宋体" w:hAnsi="宋体"/>
                <w:sz w:val="24"/>
              </w:rPr>
            </w:pPr>
            <w:r w:rsidRPr="00464D62">
              <w:rPr>
                <w:rFonts w:ascii="宋体" w:hAnsi="宋体" w:hint="eastAsia"/>
                <w:sz w:val="24"/>
              </w:rPr>
              <w:t>2</w:t>
            </w:r>
            <w:r w:rsidR="002A6F85" w:rsidRPr="00464D62">
              <w:rPr>
                <w:rFonts w:ascii="宋体" w:hAnsi="宋体" w:hint="eastAsia"/>
                <w:sz w:val="24"/>
              </w:rPr>
              <w:t>.“信用中国”网站（www.creditchina.gov.cn）没有列入失信被执行人、重大税收违法案件当事人名单。（提供信息查询结果界面截图，加盖公章）。</w:t>
            </w:r>
          </w:p>
          <w:p w:rsidR="003872DE" w:rsidRDefault="00593A9F" w:rsidP="003872DE">
            <w:pPr>
              <w:jc w:val="left"/>
              <w:rPr>
                <w:rFonts w:ascii="宋体" w:hAnsi="宋体"/>
                <w:sz w:val="24"/>
              </w:rPr>
            </w:pPr>
            <w:r w:rsidRPr="00464D62">
              <w:rPr>
                <w:rFonts w:ascii="宋体" w:hAnsi="宋体" w:hint="eastAsia"/>
                <w:sz w:val="24"/>
              </w:rPr>
              <w:t>3</w:t>
            </w:r>
            <w:r w:rsidR="002A6F85" w:rsidRPr="00464D62">
              <w:rPr>
                <w:rFonts w:ascii="宋体" w:hAnsi="宋体" w:hint="eastAsia"/>
                <w:sz w:val="24"/>
              </w:rPr>
              <w:t>.没有列入中国政府采购网</w:t>
            </w:r>
            <w:r w:rsidR="008371A6">
              <w:rPr>
                <w:rFonts w:ascii="宋体" w:hAnsi="宋体" w:hint="eastAsia"/>
                <w:sz w:val="24"/>
              </w:rPr>
              <w:t>；</w:t>
            </w:r>
            <w:r w:rsidR="002A6F85" w:rsidRPr="00464D62">
              <w:rPr>
                <w:rFonts w:ascii="宋体" w:hAnsi="宋体" w:hint="eastAsia"/>
                <w:sz w:val="24"/>
              </w:rPr>
              <w:t>（www.ccgp.gov.cn）政府采购严重违法失信行为记录名单。（提供信息查询结果界面截图，加盖公章）</w:t>
            </w:r>
            <w:r w:rsidR="00485A5B">
              <w:rPr>
                <w:rFonts w:ascii="宋体" w:hAnsi="宋体" w:hint="eastAsia"/>
                <w:sz w:val="24"/>
              </w:rPr>
              <w:t>；</w:t>
            </w:r>
          </w:p>
          <w:p w:rsidR="00485A5B" w:rsidRPr="00485A5B" w:rsidRDefault="00485A5B" w:rsidP="00485A5B">
            <w:pPr>
              <w:pStyle w:val="a0"/>
              <w:ind w:firstLineChars="0" w:firstLine="0"/>
            </w:pPr>
            <w:r w:rsidRPr="00485A5B">
              <w:rPr>
                <w:rFonts w:ascii="宋体" w:hAnsi="宋体" w:hint="eastAsia"/>
                <w:sz w:val="24"/>
              </w:rPr>
              <w:t>4．本项目不接受联合体投标</w:t>
            </w:r>
            <w:r>
              <w:rPr>
                <w:rFonts w:ascii="宋体" w:hAnsi="宋体" w:hint="eastAsia"/>
                <w:sz w:val="24"/>
              </w:rPr>
              <w:t>。</w:t>
            </w:r>
          </w:p>
        </w:tc>
      </w:tr>
    </w:tbl>
    <w:p w:rsidR="002A6F85" w:rsidRDefault="002A6F85" w:rsidP="002A6F85">
      <w:pPr>
        <w:widowControl/>
        <w:jc w:val="left"/>
        <w:rPr>
          <w:sz w:val="28"/>
        </w:rPr>
      </w:pPr>
    </w:p>
    <w:p w:rsidR="003872DE" w:rsidRDefault="003872DE">
      <w:pPr>
        <w:widowControl/>
        <w:jc w:val="left"/>
        <w:rPr>
          <w:b/>
          <w:bCs/>
          <w:kern w:val="44"/>
          <w:sz w:val="44"/>
          <w:szCs w:val="44"/>
        </w:rPr>
      </w:pPr>
      <w:r>
        <w:rPr>
          <w:b/>
          <w:bCs/>
          <w:kern w:val="44"/>
          <w:sz w:val="44"/>
          <w:szCs w:val="44"/>
        </w:rPr>
        <w:br w:type="page"/>
      </w:r>
    </w:p>
    <w:p w:rsidR="002A6F85" w:rsidRDefault="002A6F85" w:rsidP="002A6F85">
      <w:pPr>
        <w:pStyle w:val="a0"/>
        <w:ind w:firstLine="883"/>
        <w:jc w:val="center"/>
        <w:rPr>
          <w:b/>
          <w:bCs/>
          <w:kern w:val="44"/>
          <w:sz w:val="44"/>
          <w:szCs w:val="44"/>
        </w:rPr>
      </w:pPr>
      <w:r>
        <w:rPr>
          <w:rFonts w:hint="eastAsia"/>
          <w:b/>
          <w:bCs/>
          <w:kern w:val="44"/>
          <w:sz w:val="44"/>
          <w:szCs w:val="44"/>
        </w:rPr>
        <w:lastRenderedPageBreak/>
        <w:t>第三章评标办法（</w:t>
      </w:r>
      <w:r w:rsidR="00AF7771">
        <w:rPr>
          <w:rFonts w:hint="eastAsia"/>
          <w:b/>
          <w:bCs/>
          <w:kern w:val="44"/>
          <w:sz w:val="44"/>
          <w:szCs w:val="44"/>
        </w:rPr>
        <w:t>最低价评价</w:t>
      </w:r>
      <w:r>
        <w:rPr>
          <w:rFonts w:hint="eastAsia"/>
          <w:b/>
          <w:bCs/>
          <w:kern w:val="44"/>
          <w:sz w:val="44"/>
          <w:szCs w:val="44"/>
        </w:rPr>
        <w:t>法）</w:t>
      </w:r>
    </w:p>
    <w:p w:rsidR="002A6F85" w:rsidRDefault="002A6F85" w:rsidP="002A6F85">
      <w:pPr>
        <w:pStyle w:val="2"/>
        <w:spacing w:line="560" w:lineRule="exact"/>
        <w:rPr>
          <w:rFonts w:ascii="宋体" w:eastAsia="宋体" w:hAnsi="宋体"/>
          <w:sz w:val="28"/>
        </w:rPr>
      </w:pPr>
      <w:bookmarkStart w:id="25" w:name="_Toc93062134"/>
      <w:bookmarkStart w:id="26" w:name="_Toc152045600"/>
      <w:bookmarkStart w:id="27" w:name="_Toc1444"/>
      <w:bookmarkStart w:id="28" w:name="_Toc247514024"/>
      <w:bookmarkStart w:id="29" w:name="_Toc19181"/>
      <w:bookmarkStart w:id="30" w:name="_Toc144974567"/>
      <w:bookmarkStart w:id="31" w:name="_Toc247527625"/>
      <w:bookmarkStart w:id="32" w:name="_Toc23582"/>
      <w:bookmarkStart w:id="33" w:name="_Toc19635"/>
      <w:bookmarkStart w:id="34" w:name="_Toc6404362"/>
      <w:bookmarkStart w:id="35" w:name="_Toc7375"/>
      <w:bookmarkStart w:id="36" w:name="_Toc152042377"/>
      <w:r>
        <w:rPr>
          <w:rFonts w:ascii="宋体" w:eastAsia="宋体" w:hAnsi="宋体"/>
          <w:sz w:val="28"/>
        </w:rPr>
        <w:t xml:space="preserve">1. </w:t>
      </w:r>
      <w:r>
        <w:rPr>
          <w:rFonts w:ascii="宋体" w:eastAsia="宋体" w:hAnsi="宋体" w:hint="eastAsia"/>
          <w:sz w:val="28"/>
        </w:rPr>
        <w:t>评标方法</w:t>
      </w:r>
      <w:bookmarkEnd w:id="25"/>
      <w:bookmarkEnd w:id="26"/>
      <w:bookmarkEnd w:id="27"/>
      <w:bookmarkEnd w:id="28"/>
      <w:bookmarkEnd w:id="29"/>
      <w:bookmarkEnd w:id="30"/>
      <w:bookmarkEnd w:id="31"/>
      <w:bookmarkEnd w:id="32"/>
      <w:bookmarkEnd w:id="33"/>
      <w:bookmarkEnd w:id="34"/>
      <w:bookmarkEnd w:id="35"/>
      <w:bookmarkEnd w:id="36"/>
    </w:p>
    <w:p w:rsidR="002A6F85" w:rsidRDefault="00013B04" w:rsidP="00013B04">
      <w:pPr>
        <w:widowControl/>
        <w:spacing w:line="560" w:lineRule="exact"/>
        <w:ind w:firstLineChars="200" w:firstLine="480"/>
        <w:jc w:val="left"/>
        <w:rPr>
          <w:sz w:val="24"/>
          <w:szCs w:val="21"/>
        </w:rPr>
      </w:pPr>
      <w:r w:rsidRPr="00013B04">
        <w:rPr>
          <w:rFonts w:hint="eastAsia"/>
          <w:sz w:val="24"/>
          <w:szCs w:val="21"/>
        </w:rPr>
        <w:t>本次评标采用最低价</w:t>
      </w:r>
      <w:r w:rsidR="00AF7771">
        <w:rPr>
          <w:rFonts w:hint="eastAsia"/>
          <w:sz w:val="24"/>
          <w:szCs w:val="21"/>
        </w:rPr>
        <w:t>评价</w:t>
      </w:r>
      <w:r w:rsidRPr="00013B04">
        <w:rPr>
          <w:rFonts w:hint="eastAsia"/>
          <w:sz w:val="24"/>
          <w:szCs w:val="21"/>
        </w:rPr>
        <w:t>法。初步评审为符合性评审，各位评委根据招标文件中的的评标标准对投标文件进行评审，只有通过初步评审才能进入详细评审，详细评审采用最低价评标法，对投标报价进行排名和打分，评标委员会根据最终得分由高到低的顺序推荐</w:t>
      </w:r>
      <w:r w:rsidRPr="00013B04">
        <w:rPr>
          <w:rFonts w:hint="eastAsia"/>
          <w:sz w:val="24"/>
          <w:szCs w:val="21"/>
        </w:rPr>
        <w:t>3</w:t>
      </w:r>
      <w:r w:rsidRPr="00013B04">
        <w:rPr>
          <w:rFonts w:hint="eastAsia"/>
          <w:sz w:val="24"/>
          <w:szCs w:val="21"/>
        </w:rPr>
        <w:t>名中标候选人；原则上推荐第一中标候选人为中标单位。投标报价评分相等时，</w:t>
      </w:r>
      <w:r w:rsidR="005B0822">
        <w:rPr>
          <w:rFonts w:hint="eastAsia"/>
          <w:sz w:val="24"/>
          <w:szCs w:val="21"/>
        </w:rPr>
        <w:t>将</w:t>
      </w:r>
      <w:r w:rsidR="00385AC1" w:rsidRPr="00385AC1">
        <w:rPr>
          <w:rFonts w:hint="eastAsia"/>
          <w:sz w:val="24"/>
          <w:szCs w:val="21"/>
        </w:rPr>
        <w:t>以业绩较多者的优先；业绩也相等的，由评标委员会抽签确定投标排名</w:t>
      </w:r>
      <w:r w:rsidR="00385AC1">
        <w:rPr>
          <w:rFonts w:hint="eastAsia"/>
          <w:sz w:val="24"/>
          <w:szCs w:val="21"/>
        </w:rPr>
        <w:t>。</w:t>
      </w:r>
    </w:p>
    <w:p w:rsidR="002A6F85" w:rsidRDefault="002A6F85" w:rsidP="002A6F85">
      <w:pPr>
        <w:pStyle w:val="2"/>
        <w:spacing w:line="560" w:lineRule="exact"/>
        <w:rPr>
          <w:rFonts w:ascii="宋体" w:eastAsia="宋体" w:hAnsi="宋体"/>
          <w:sz w:val="28"/>
        </w:rPr>
      </w:pPr>
      <w:r>
        <w:rPr>
          <w:rFonts w:ascii="宋体" w:eastAsia="宋体" w:hAnsi="宋体" w:hint="eastAsia"/>
          <w:sz w:val="28"/>
        </w:rPr>
        <w:t>2. 评审标准</w:t>
      </w:r>
    </w:p>
    <w:tbl>
      <w:tblPr>
        <w:tblW w:w="850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93"/>
        <w:gridCol w:w="2268"/>
        <w:gridCol w:w="5244"/>
      </w:tblGrid>
      <w:tr w:rsidR="00EF7A5E" w:rsidRPr="008371A6" w:rsidTr="00B514F2">
        <w:trPr>
          <w:trHeight w:hRule="exact" w:val="619"/>
        </w:trPr>
        <w:tc>
          <w:tcPr>
            <w:tcW w:w="993" w:type="dxa"/>
            <w:tcBorders>
              <w:right w:val="single" w:sz="4" w:space="0" w:color="auto"/>
            </w:tcBorders>
            <w:vAlign w:val="center"/>
          </w:tcPr>
          <w:p w:rsidR="00EF7A5E" w:rsidRPr="008371A6" w:rsidRDefault="00EF7A5E" w:rsidP="00B514F2">
            <w:pPr>
              <w:autoSpaceDE w:val="0"/>
              <w:autoSpaceDN w:val="0"/>
              <w:adjustRightInd w:val="0"/>
              <w:spacing w:line="440" w:lineRule="exact"/>
              <w:jc w:val="center"/>
              <w:rPr>
                <w:rFonts w:ascii="宋体" w:hAnsi="宋体"/>
                <w:sz w:val="24"/>
              </w:rPr>
            </w:pPr>
            <w:r w:rsidRPr="008371A6">
              <w:rPr>
                <w:rFonts w:ascii="宋体" w:hAnsi="宋体" w:hint="eastAsia"/>
                <w:sz w:val="24"/>
              </w:rPr>
              <w:t>条款号</w:t>
            </w:r>
          </w:p>
        </w:tc>
        <w:tc>
          <w:tcPr>
            <w:tcW w:w="2268" w:type="dxa"/>
            <w:tcBorders>
              <w:left w:val="single" w:sz="4" w:space="0" w:color="auto"/>
              <w:right w:val="single" w:sz="4" w:space="0" w:color="auto"/>
            </w:tcBorders>
            <w:vAlign w:val="center"/>
          </w:tcPr>
          <w:p w:rsidR="00EF7A5E" w:rsidRPr="008371A6" w:rsidRDefault="00EF7A5E" w:rsidP="00B514F2">
            <w:pPr>
              <w:autoSpaceDE w:val="0"/>
              <w:autoSpaceDN w:val="0"/>
              <w:adjustRightInd w:val="0"/>
              <w:spacing w:line="440" w:lineRule="exact"/>
              <w:jc w:val="center"/>
              <w:rPr>
                <w:rFonts w:ascii="宋体" w:hAnsi="宋体"/>
                <w:sz w:val="24"/>
              </w:rPr>
            </w:pPr>
            <w:r w:rsidRPr="008371A6">
              <w:rPr>
                <w:rFonts w:ascii="宋体" w:hAnsi="宋体" w:hint="eastAsia"/>
                <w:sz w:val="24"/>
              </w:rPr>
              <w:t>条款内容/评分因素</w:t>
            </w:r>
          </w:p>
        </w:tc>
        <w:tc>
          <w:tcPr>
            <w:tcW w:w="5244" w:type="dxa"/>
            <w:tcBorders>
              <w:left w:val="single" w:sz="4" w:space="0" w:color="auto"/>
            </w:tcBorders>
            <w:vAlign w:val="center"/>
          </w:tcPr>
          <w:p w:rsidR="00EF7A5E" w:rsidRPr="008371A6" w:rsidRDefault="00EF7A5E" w:rsidP="00B514F2">
            <w:pPr>
              <w:autoSpaceDE w:val="0"/>
              <w:autoSpaceDN w:val="0"/>
              <w:adjustRightInd w:val="0"/>
              <w:spacing w:line="440" w:lineRule="exact"/>
              <w:jc w:val="center"/>
              <w:rPr>
                <w:rFonts w:ascii="宋体" w:hAnsi="宋体"/>
                <w:sz w:val="24"/>
              </w:rPr>
            </w:pPr>
            <w:r w:rsidRPr="008371A6">
              <w:rPr>
                <w:rFonts w:ascii="宋体" w:hAnsi="宋体" w:hint="eastAsia"/>
                <w:sz w:val="24"/>
              </w:rPr>
              <w:t>编列内容、评分标准</w:t>
            </w:r>
          </w:p>
        </w:tc>
      </w:tr>
      <w:tr w:rsidR="00EF7A5E" w:rsidRPr="008371A6" w:rsidTr="00B514F2">
        <w:trPr>
          <w:trHeight w:hRule="exact" w:val="1291"/>
        </w:trPr>
        <w:tc>
          <w:tcPr>
            <w:tcW w:w="993" w:type="dxa"/>
            <w:tcBorders>
              <w:right w:val="single" w:sz="4" w:space="0" w:color="auto"/>
            </w:tcBorders>
            <w:vAlign w:val="center"/>
          </w:tcPr>
          <w:p w:rsidR="00EF7A5E" w:rsidRPr="008371A6" w:rsidRDefault="00EF7A5E" w:rsidP="00B514F2">
            <w:pPr>
              <w:autoSpaceDE w:val="0"/>
              <w:autoSpaceDN w:val="0"/>
              <w:adjustRightInd w:val="0"/>
              <w:spacing w:line="440" w:lineRule="exact"/>
              <w:jc w:val="center"/>
              <w:rPr>
                <w:rFonts w:ascii="宋体" w:hAnsi="宋体"/>
                <w:sz w:val="24"/>
              </w:rPr>
            </w:pPr>
            <w:r w:rsidRPr="008371A6">
              <w:rPr>
                <w:rFonts w:ascii="宋体" w:hAnsi="宋体"/>
                <w:sz w:val="24"/>
              </w:rPr>
              <w:t>2.1</w:t>
            </w:r>
          </w:p>
        </w:tc>
        <w:tc>
          <w:tcPr>
            <w:tcW w:w="2268" w:type="dxa"/>
            <w:tcBorders>
              <w:left w:val="single" w:sz="4" w:space="0" w:color="auto"/>
            </w:tcBorders>
            <w:vAlign w:val="center"/>
          </w:tcPr>
          <w:p w:rsidR="00EF7A5E" w:rsidRPr="008371A6" w:rsidRDefault="00EF7A5E" w:rsidP="00B514F2">
            <w:pPr>
              <w:autoSpaceDE w:val="0"/>
              <w:autoSpaceDN w:val="0"/>
              <w:adjustRightInd w:val="0"/>
              <w:jc w:val="center"/>
              <w:rPr>
                <w:rFonts w:ascii="宋体" w:hAnsi="宋体"/>
                <w:sz w:val="24"/>
              </w:rPr>
            </w:pPr>
            <w:r w:rsidRPr="008371A6">
              <w:rPr>
                <w:rFonts w:ascii="宋体" w:hAnsi="宋体" w:hint="eastAsia"/>
                <w:sz w:val="24"/>
              </w:rPr>
              <w:t>分值构成</w:t>
            </w:r>
          </w:p>
          <w:p w:rsidR="00EF7A5E" w:rsidRPr="008371A6" w:rsidRDefault="00EF7A5E" w:rsidP="00B514F2">
            <w:pPr>
              <w:autoSpaceDE w:val="0"/>
              <w:autoSpaceDN w:val="0"/>
              <w:adjustRightInd w:val="0"/>
              <w:jc w:val="center"/>
              <w:rPr>
                <w:rFonts w:ascii="宋体" w:hAnsi="宋体"/>
                <w:sz w:val="24"/>
              </w:rPr>
            </w:pPr>
            <w:r w:rsidRPr="008371A6">
              <w:rPr>
                <w:rFonts w:ascii="宋体" w:hAnsi="宋体"/>
                <w:sz w:val="24"/>
              </w:rPr>
              <w:t>(</w:t>
            </w:r>
            <w:r w:rsidRPr="008371A6">
              <w:rPr>
                <w:rFonts w:ascii="宋体" w:hAnsi="宋体" w:hint="eastAsia"/>
                <w:sz w:val="24"/>
              </w:rPr>
              <w:t>总分</w:t>
            </w:r>
            <w:r w:rsidRPr="008371A6">
              <w:rPr>
                <w:rFonts w:ascii="宋体" w:hAnsi="宋体"/>
                <w:sz w:val="24"/>
              </w:rPr>
              <w:t xml:space="preserve">100 </w:t>
            </w:r>
            <w:r w:rsidRPr="008371A6">
              <w:rPr>
                <w:rFonts w:ascii="宋体" w:hAnsi="宋体" w:hint="eastAsia"/>
                <w:sz w:val="24"/>
              </w:rPr>
              <w:t>分</w:t>
            </w:r>
            <w:r w:rsidRPr="008371A6">
              <w:rPr>
                <w:rFonts w:ascii="宋体" w:hAnsi="宋体"/>
                <w:sz w:val="24"/>
              </w:rPr>
              <w:t>)</w:t>
            </w:r>
          </w:p>
        </w:tc>
        <w:tc>
          <w:tcPr>
            <w:tcW w:w="5244" w:type="dxa"/>
            <w:vAlign w:val="center"/>
          </w:tcPr>
          <w:p w:rsidR="00EF7A5E" w:rsidRPr="008371A6" w:rsidRDefault="00EF7A5E" w:rsidP="00B514F2">
            <w:pPr>
              <w:autoSpaceDE w:val="0"/>
              <w:autoSpaceDN w:val="0"/>
              <w:adjustRightInd w:val="0"/>
              <w:spacing w:line="400" w:lineRule="exact"/>
              <w:jc w:val="left"/>
              <w:rPr>
                <w:rFonts w:ascii="宋体" w:hAnsi="宋体"/>
                <w:sz w:val="24"/>
              </w:rPr>
            </w:pPr>
            <w:r w:rsidRPr="008371A6">
              <w:rPr>
                <w:rFonts w:ascii="宋体" w:hAnsi="宋体"/>
                <w:sz w:val="24"/>
              </w:rPr>
              <w:t>1</w:t>
            </w:r>
            <w:r w:rsidRPr="008371A6">
              <w:rPr>
                <w:rFonts w:ascii="宋体" w:hAnsi="宋体" w:hint="eastAsia"/>
                <w:sz w:val="24"/>
              </w:rPr>
              <w:t>、报价（100分），按报价高低排序依次递减10分。</w:t>
            </w:r>
          </w:p>
        </w:tc>
      </w:tr>
    </w:tbl>
    <w:p w:rsidR="00ED30D4" w:rsidRDefault="00404AAF" w:rsidP="0074507E">
      <w:pPr>
        <w:ind w:firstLineChars="200" w:firstLine="560"/>
        <w:jc w:val="center"/>
      </w:pPr>
      <w:r>
        <w:rPr>
          <w:rFonts w:ascii="仿宋" w:eastAsia="仿宋" w:hAnsi="仿宋" w:cstheme="minorBidi"/>
          <w:sz w:val="28"/>
          <w:szCs w:val="28"/>
        </w:rPr>
        <w:br w:type="page"/>
      </w:r>
      <w:bookmarkStart w:id="37" w:name="_Hlt536518332"/>
      <w:bookmarkEnd w:id="10"/>
      <w:bookmarkEnd w:id="37"/>
    </w:p>
    <w:p w:rsidR="00ED30D4" w:rsidRDefault="00404AAF" w:rsidP="00052CA3">
      <w:pPr>
        <w:jc w:val="center"/>
        <w:outlineLvl w:val="0"/>
      </w:pPr>
      <w:r>
        <w:rPr>
          <w:rFonts w:hint="eastAsia"/>
          <w:b/>
          <w:sz w:val="44"/>
          <w:szCs w:val="44"/>
        </w:rPr>
        <w:lastRenderedPageBreak/>
        <w:t>第</w:t>
      </w:r>
      <w:r w:rsidR="0074507E">
        <w:rPr>
          <w:rFonts w:hint="eastAsia"/>
          <w:b/>
          <w:sz w:val="44"/>
          <w:szCs w:val="44"/>
        </w:rPr>
        <w:t>二</w:t>
      </w:r>
      <w:r>
        <w:rPr>
          <w:rFonts w:hint="eastAsia"/>
          <w:b/>
          <w:sz w:val="44"/>
          <w:szCs w:val="44"/>
        </w:rPr>
        <w:t>章</w:t>
      </w:r>
      <w:r>
        <w:rPr>
          <w:b/>
          <w:sz w:val="44"/>
          <w:szCs w:val="44"/>
        </w:rPr>
        <w:t xml:space="preserve"> </w:t>
      </w:r>
      <w:r w:rsidR="00650C05">
        <w:rPr>
          <w:b/>
          <w:sz w:val="44"/>
          <w:szCs w:val="44"/>
        </w:rPr>
        <w:t>比选</w:t>
      </w:r>
      <w:r>
        <w:rPr>
          <w:rFonts w:hint="eastAsia"/>
          <w:b/>
          <w:sz w:val="44"/>
          <w:szCs w:val="44"/>
        </w:rPr>
        <w:t>文件格式</w:t>
      </w:r>
    </w:p>
    <w:p w:rsidR="00650C05" w:rsidRDefault="00650C05" w:rsidP="001B70B4">
      <w:pPr>
        <w:spacing w:line="360" w:lineRule="auto"/>
        <w:jc w:val="center"/>
        <w:rPr>
          <w:rFonts w:eastAsia="黑体"/>
          <w:sz w:val="44"/>
          <w:szCs w:val="28"/>
        </w:rPr>
      </w:pPr>
    </w:p>
    <w:p w:rsidR="00C8560D" w:rsidRDefault="00650C05" w:rsidP="001B70B4">
      <w:pPr>
        <w:spacing w:line="360" w:lineRule="auto"/>
        <w:jc w:val="center"/>
        <w:rPr>
          <w:rFonts w:eastAsia="黑体"/>
          <w:sz w:val="44"/>
          <w:szCs w:val="28"/>
        </w:rPr>
      </w:pPr>
      <w:r w:rsidRPr="00650C05">
        <w:rPr>
          <w:rFonts w:eastAsia="黑体" w:hint="eastAsia"/>
          <w:sz w:val="44"/>
          <w:szCs w:val="28"/>
        </w:rPr>
        <w:t>海口美兰临空经济区航空发动机维修基地（平台）一期</w:t>
      </w:r>
      <w:r w:rsidRPr="00650C05">
        <w:rPr>
          <w:rFonts w:eastAsia="黑体" w:hint="eastAsia"/>
          <w:sz w:val="44"/>
          <w:szCs w:val="28"/>
        </w:rPr>
        <w:t>3</w:t>
      </w:r>
      <w:r w:rsidRPr="00650C05">
        <w:rPr>
          <w:rFonts w:eastAsia="黑体" w:hint="eastAsia"/>
          <w:sz w:val="44"/>
          <w:szCs w:val="28"/>
        </w:rPr>
        <w:t>号发动机试车厂房发动机安装工位吊柱拉力试验</w:t>
      </w:r>
    </w:p>
    <w:p w:rsidR="00C8560D" w:rsidRDefault="00C8560D" w:rsidP="001B70B4">
      <w:pPr>
        <w:spacing w:line="360" w:lineRule="auto"/>
        <w:jc w:val="center"/>
        <w:rPr>
          <w:rFonts w:eastAsia="黑体"/>
          <w:sz w:val="44"/>
          <w:szCs w:val="28"/>
        </w:rPr>
      </w:pPr>
    </w:p>
    <w:p w:rsidR="00C8560D" w:rsidRDefault="00C8560D" w:rsidP="001B70B4">
      <w:pPr>
        <w:spacing w:line="360" w:lineRule="auto"/>
        <w:jc w:val="center"/>
        <w:rPr>
          <w:rFonts w:eastAsia="黑体"/>
          <w:sz w:val="44"/>
          <w:szCs w:val="28"/>
        </w:rPr>
      </w:pPr>
    </w:p>
    <w:p w:rsidR="001B70B4" w:rsidRDefault="00F27CC9" w:rsidP="001B70B4">
      <w:pPr>
        <w:spacing w:line="360" w:lineRule="auto"/>
        <w:jc w:val="center"/>
        <w:rPr>
          <w:rFonts w:eastAsia="黑体"/>
          <w:sz w:val="44"/>
          <w:szCs w:val="28"/>
        </w:rPr>
      </w:pPr>
      <w:r>
        <w:rPr>
          <w:rFonts w:eastAsia="黑体" w:hint="eastAsia"/>
          <w:sz w:val="44"/>
          <w:szCs w:val="28"/>
        </w:rPr>
        <w:t>比选</w:t>
      </w:r>
      <w:r w:rsidR="001B70B4">
        <w:rPr>
          <w:rFonts w:eastAsia="黑体" w:hint="eastAsia"/>
          <w:sz w:val="44"/>
          <w:szCs w:val="28"/>
        </w:rPr>
        <w:t>文件</w:t>
      </w:r>
    </w:p>
    <w:p w:rsidR="001B70B4" w:rsidRDefault="001B70B4" w:rsidP="001B70B4">
      <w:pPr>
        <w:spacing w:line="360" w:lineRule="auto"/>
        <w:jc w:val="center"/>
        <w:rPr>
          <w:rFonts w:eastAsia="黑体"/>
          <w:sz w:val="36"/>
          <w:szCs w:val="28"/>
        </w:rPr>
      </w:pPr>
    </w:p>
    <w:p w:rsidR="00ED30D4" w:rsidRDefault="00ED30D4">
      <w:pPr>
        <w:pStyle w:val="a0"/>
      </w:pPr>
    </w:p>
    <w:p w:rsidR="00ED30D4" w:rsidRDefault="00ED30D4">
      <w:pPr>
        <w:pStyle w:val="a0"/>
      </w:pPr>
    </w:p>
    <w:p w:rsidR="00ED30D4" w:rsidRDefault="00ED30D4">
      <w:pPr>
        <w:pStyle w:val="a0"/>
      </w:pPr>
    </w:p>
    <w:p w:rsidR="00ED30D4" w:rsidRDefault="00ED30D4">
      <w:pPr>
        <w:pStyle w:val="a0"/>
      </w:pPr>
    </w:p>
    <w:p w:rsidR="00ED30D4" w:rsidRDefault="00ED30D4">
      <w:pPr>
        <w:pStyle w:val="a0"/>
      </w:pPr>
    </w:p>
    <w:p w:rsidR="00ED30D4" w:rsidRDefault="00ED30D4">
      <w:pPr>
        <w:pStyle w:val="a0"/>
      </w:pPr>
    </w:p>
    <w:p w:rsidR="00ED30D4" w:rsidRDefault="00ED30D4">
      <w:pPr>
        <w:pStyle w:val="a0"/>
      </w:pPr>
    </w:p>
    <w:p w:rsidR="00ED30D4" w:rsidRDefault="00ED30D4">
      <w:pPr>
        <w:pStyle w:val="a0"/>
      </w:pPr>
    </w:p>
    <w:p w:rsidR="00ED30D4" w:rsidRDefault="00ED30D4">
      <w:pPr>
        <w:pStyle w:val="a0"/>
      </w:pPr>
    </w:p>
    <w:p w:rsidR="00ED30D4" w:rsidRDefault="00ED30D4">
      <w:pPr>
        <w:pStyle w:val="a0"/>
      </w:pPr>
    </w:p>
    <w:p w:rsidR="00ED30D4" w:rsidRDefault="00ED30D4">
      <w:pPr>
        <w:pStyle w:val="a0"/>
      </w:pPr>
    </w:p>
    <w:p w:rsidR="00ED30D4" w:rsidRDefault="00ED30D4">
      <w:pPr>
        <w:pStyle w:val="a0"/>
      </w:pPr>
    </w:p>
    <w:p w:rsidR="00ED30D4" w:rsidRDefault="00404AAF">
      <w:pPr>
        <w:jc w:val="center"/>
        <w:rPr>
          <w:rFonts w:eastAsia="黑体"/>
          <w:sz w:val="28"/>
          <w:szCs w:val="28"/>
          <w:u w:val="single"/>
        </w:rPr>
      </w:pPr>
      <w:r>
        <w:rPr>
          <w:rFonts w:eastAsia="黑体" w:hint="eastAsia"/>
          <w:sz w:val="28"/>
          <w:szCs w:val="28"/>
        </w:rPr>
        <w:t>比选对象：（盖单位公章）</w:t>
      </w:r>
    </w:p>
    <w:p w:rsidR="00ED30D4" w:rsidRDefault="00404AAF">
      <w:pPr>
        <w:jc w:val="center"/>
        <w:rPr>
          <w:rFonts w:eastAsia="黑体"/>
          <w:sz w:val="28"/>
          <w:szCs w:val="28"/>
        </w:rPr>
      </w:pPr>
      <w:r>
        <w:rPr>
          <w:rFonts w:eastAsia="黑体" w:hint="eastAsia"/>
          <w:sz w:val="28"/>
          <w:szCs w:val="28"/>
        </w:rPr>
        <w:t>法定代表人或其委托代理人：（签字或盖章）</w:t>
      </w:r>
    </w:p>
    <w:p w:rsidR="00ED30D4" w:rsidRDefault="00404AAF">
      <w:pPr>
        <w:jc w:val="center"/>
        <w:rPr>
          <w:rFonts w:eastAsia="黑体"/>
          <w:sz w:val="28"/>
          <w:szCs w:val="28"/>
        </w:rPr>
      </w:pPr>
      <w:r>
        <w:rPr>
          <w:rFonts w:eastAsia="黑体" w:hint="eastAsia"/>
          <w:sz w:val="28"/>
          <w:szCs w:val="28"/>
        </w:rPr>
        <w:t>年</w:t>
      </w:r>
      <w:r>
        <w:rPr>
          <w:rFonts w:eastAsia="黑体" w:hint="eastAsia"/>
          <w:sz w:val="28"/>
          <w:szCs w:val="28"/>
        </w:rPr>
        <w:t xml:space="preserve">  </w:t>
      </w:r>
      <w:r>
        <w:rPr>
          <w:rFonts w:eastAsia="黑体" w:hint="eastAsia"/>
          <w:sz w:val="28"/>
          <w:szCs w:val="28"/>
        </w:rPr>
        <w:t>月</w:t>
      </w:r>
      <w:r>
        <w:rPr>
          <w:rFonts w:eastAsia="黑体" w:hint="eastAsia"/>
          <w:sz w:val="28"/>
          <w:szCs w:val="28"/>
        </w:rPr>
        <w:t xml:space="preserve">  </w:t>
      </w:r>
      <w:r>
        <w:rPr>
          <w:rFonts w:eastAsia="黑体" w:hint="eastAsia"/>
          <w:sz w:val="28"/>
          <w:szCs w:val="28"/>
        </w:rPr>
        <w:t>日</w:t>
      </w:r>
    </w:p>
    <w:p w:rsidR="00ED30D4" w:rsidRDefault="00404AAF">
      <w:pPr>
        <w:widowControl/>
        <w:jc w:val="left"/>
      </w:pPr>
      <w:r>
        <w:br w:type="page"/>
      </w:r>
    </w:p>
    <w:p w:rsidR="00ED30D4" w:rsidRDefault="00404AAF">
      <w:pPr>
        <w:pStyle w:val="2"/>
        <w:jc w:val="center"/>
      </w:pPr>
      <w:bookmarkStart w:id="38" w:name="_Toc247514246"/>
      <w:bookmarkStart w:id="39" w:name="_Toc144974856"/>
      <w:bookmarkStart w:id="40" w:name="_Toc4739"/>
      <w:bookmarkStart w:id="41" w:name="_Toc93062146"/>
      <w:bookmarkStart w:id="42" w:name="_Toc6404682"/>
      <w:bookmarkStart w:id="43" w:name="_Toc152042576"/>
      <w:bookmarkStart w:id="44" w:name="_Toc247527827"/>
      <w:bookmarkStart w:id="45" w:name="_Toc31470"/>
      <w:bookmarkStart w:id="46" w:name="_Toc23432"/>
      <w:bookmarkStart w:id="47" w:name="_Toc152045787"/>
      <w:r>
        <w:rPr>
          <w:rFonts w:hint="eastAsia"/>
        </w:rPr>
        <w:lastRenderedPageBreak/>
        <w:t>目录</w:t>
      </w:r>
      <w:bookmarkEnd w:id="38"/>
      <w:bookmarkEnd w:id="39"/>
      <w:bookmarkEnd w:id="40"/>
      <w:bookmarkEnd w:id="41"/>
      <w:bookmarkEnd w:id="42"/>
      <w:bookmarkEnd w:id="43"/>
      <w:bookmarkEnd w:id="44"/>
      <w:bookmarkEnd w:id="45"/>
      <w:bookmarkEnd w:id="46"/>
      <w:bookmarkEnd w:id="47"/>
    </w:p>
    <w:p w:rsidR="00853E87" w:rsidRPr="00853E87" w:rsidRDefault="00404AAF" w:rsidP="00853E87">
      <w:pPr>
        <w:pStyle w:val="ac"/>
        <w:numPr>
          <w:ilvl w:val="0"/>
          <w:numId w:val="8"/>
        </w:numPr>
        <w:spacing w:line="540" w:lineRule="exact"/>
        <w:ind w:firstLineChars="0"/>
        <w:rPr>
          <w:szCs w:val="21"/>
        </w:rPr>
      </w:pPr>
      <w:r w:rsidRPr="00853E87">
        <w:rPr>
          <w:rFonts w:hint="eastAsia"/>
          <w:szCs w:val="21"/>
        </w:rPr>
        <w:t>报价函</w:t>
      </w:r>
    </w:p>
    <w:p w:rsidR="00ED30D4" w:rsidRPr="00853E87" w:rsidRDefault="0006376A" w:rsidP="00853E87">
      <w:pPr>
        <w:pStyle w:val="ac"/>
        <w:numPr>
          <w:ilvl w:val="0"/>
          <w:numId w:val="8"/>
        </w:numPr>
        <w:spacing w:line="540" w:lineRule="exact"/>
        <w:ind w:firstLineChars="0"/>
        <w:rPr>
          <w:szCs w:val="21"/>
        </w:rPr>
      </w:pPr>
      <w:r w:rsidRPr="00853E87">
        <w:rPr>
          <w:rFonts w:hint="eastAsia"/>
          <w:szCs w:val="21"/>
        </w:rPr>
        <w:t>报价明细</w:t>
      </w:r>
    </w:p>
    <w:p w:rsidR="00ED30D4" w:rsidRPr="001B70B4" w:rsidRDefault="00404AAF">
      <w:pPr>
        <w:spacing w:line="540" w:lineRule="exact"/>
        <w:rPr>
          <w:szCs w:val="21"/>
        </w:rPr>
      </w:pPr>
      <w:r w:rsidRPr="001B70B4">
        <w:rPr>
          <w:rFonts w:hint="eastAsia"/>
          <w:szCs w:val="21"/>
        </w:rPr>
        <w:t>二、法定代表人身份证明</w:t>
      </w:r>
    </w:p>
    <w:p w:rsidR="00ED30D4" w:rsidRPr="001B70B4" w:rsidRDefault="00404AAF">
      <w:pPr>
        <w:spacing w:line="540" w:lineRule="exact"/>
        <w:rPr>
          <w:szCs w:val="21"/>
        </w:rPr>
      </w:pPr>
      <w:r w:rsidRPr="001B70B4">
        <w:rPr>
          <w:rFonts w:hint="eastAsia"/>
          <w:szCs w:val="21"/>
        </w:rPr>
        <w:t>三、授权委托书</w:t>
      </w:r>
    </w:p>
    <w:p w:rsidR="00ED30D4" w:rsidRDefault="00404AAF">
      <w:pPr>
        <w:spacing w:line="540" w:lineRule="exact"/>
        <w:rPr>
          <w:szCs w:val="21"/>
        </w:rPr>
      </w:pPr>
      <w:r w:rsidRPr="001B70B4">
        <w:rPr>
          <w:rFonts w:hint="eastAsia"/>
          <w:szCs w:val="21"/>
        </w:rPr>
        <w:t>四、资格审查资料</w:t>
      </w:r>
    </w:p>
    <w:p w:rsidR="006B5755" w:rsidRPr="006B5755" w:rsidRDefault="006B5755" w:rsidP="006B5755">
      <w:pPr>
        <w:spacing w:line="540" w:lineRule="exact"/>
        <w:rPr>
          <w:szCs w:val="21"/>
        </w:rPr>
      </w:pPr>
      <w:r w:rsidRPr="006B5755">
        <w:rPr>
          <w:rFonts w:hint="eastAsia"/>
          <w:szCs w:val="21"/>
        </w:rPr>
        <w:t>五、</w:t>
      </w:r>
      <w:r>
        <w:rPr>
          <w:rFonts w:hint="eastAsia"/>
          <w:szCs w:val="21"/>
        </w:rPr>
        <w:t>试验方案</w:t>
      </w:r>
      <w:r w:rsidR="003872DE">
        <w:rPr>
          <w:rFonts w:hint="eastAsia"/>
          <w:szCs w:val="21"/>
        </w:rPr>
        <w:t>概述</w:t>
      </w:r>
    </w:p>
    <w:p w:rsidR="00ED30D4" w:rsidRPr="001B70B4" w:rsidRDefault="006B5755">
      <w:pPr>
        <w:spacing w:line="540" w:lineRule="exact"/>
        <w:rPr>
          <w:szCs w:val="21"/>
        </w:rPr>
      </w:pPr>
      <w:r>
        <w:rPr>
          <w:rFonts w:hint="eastAsia"/>
          <w:szCs w:val="21"/>
        </w:rPr>
        <w:t>六</w:t>
      </w:r>
      <w:r w:rsidR="00404AAF" w:rsidRPr="001B70B4">
        <w:rPr>
          <w:rFonts w:hint="eastAsia"/>
          <w:szCs w:val="21"/>
        </w:rPr>
        <w:t>、其他资料</w:t>
      </w:r>
    </w:p>
    <w:p w:rsidR="00ED30D4" w:rsidRPr="001B70B4" w:rsidRDefault="00404AAF">
      <w:pPr>
        <w:spacing w:line="400" w:lineRule="exact"/>
        <w:jc w:val="left"/>
        <w:rPr>
          <w:szCs w:val="21"/>
        </w:rPr>
      </w:pPr>
      <w:r w:rsidRPr="001B70B4">
        <w:rPr>
          <w:rFonts w:hint="eastAsia"/>
          <w:szCs w:val="21"/>
        </w:rPr>
        <w:t>（注：交易对象应根据本项目资格要求及评分标准，提供完整的证明材料。交易对象没有按照比选文件要求提交全部资料，或者投标没有对比选文件在各方面都做出实质性响应</w:t>
      </w:r>
      <w:r w:rsidR="001B70B4">
        <w:rPr>
          <w:rFonts w:hint="eastAsia"/>
          <w:szCs w:val="21"/>
        </w:rPr>
        <w:t>的，相关风险由报价对象承担，并且</w:t>
      </w:r>
      <w:r w:rsidRPr="001B70B4">
        <w:rPr>
          <w:rFonts w:hint="eastAsia"/>
          <w:szCs w:val="21"/>
        </w:rPr>
        <w:t>可能导致其投标被否决。</w:t>
      </w:r>
      <w:r>
        <w:rPr>
          <w:rFonts w:hint="eastAsia"/>
          <w:szCs w:val="21"/>
        </w:rPr>
        <w:t>报价单位除报价函外，其他格式自拟</w:t>
      </w:r>
      <w:r w:rsidRPr="001B70B4">
        <w:rPr>
          <w:rFonts w:hint="eastAsia"/>
          <w:szCs w:val="21"/>
        </w:rPr>
        <w:t>。）</w:t>
      </w: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6047D8" w:rsidP="006047D8">
      <w:pPr>
        <w:pStyle w:val="a0"/>
      </w:pPr>
    </w:p>
    <w:p w:rsidR="006047D8" w:rsidRDefault="00C70C94" w:rsidP="006047D8">
      <w:pPr>
        <w:pStyle w:val="a0"/>
      </w:pPr>
      <w:r>
        <w:rPr>
          <w:rFonts w:hint="eastAsia"/>
        </w:rPr>
        <w:br/>
      </w:r>
    </w:p>
    <w:p w:rsidR="006047D8" w:rsidRDefault="006047D8" w:rsidP="006047D8">
      <w:pPr>
        <w:pStyle w:val="a0"/>
      </w:pPr>
    </w:p>
    <w:p w:rsidR="006047D8" w:rsidRPr="00052CA3" w:rsidRDefault="00052CA3" w:rsidP="00052CA3">
      <w:pPr>
        <w:spacing w:line="540" w:lineRule="exact"/>
        <w:jc w:val="center"/>
        <w:outlineLvl w:val="1"/>
        <w:rPr>
          <w:b/>
          <w:sz w:val="28"/>
        </w:rPr>
      </w:pPr>
      <w:r w:rsidRPr="00052CA3">
        <w:rPr>
          <w:rFonts w:hint="eastAsia"/>
          <w:b/>
          <w:sz w:val="28"/>
        </w:rPr>
        <w:t>一、</w:t>
      </w:r>
      <w:r w:rsidR="006047D8" w:rsidRPr="00052CA3">
        <w:rPr>
          <w:rFonts w:hint="eastAsia"/>
          <w:b/>
          <w:sz w:val="28"/>
        </w:rPr>
        <w:t>报价函</w:t>
      </w:r>
    </w:p>
    <w:p w:rsidR="002B6C8F" w:rsidRPr="002B6C8F" w:rsidRDefault="002B6C8F" w:rsidP="002B6C8F">
      <w:pPr>
        <w:pStyle w:val="a0"/>
        <w:spacing w:line="560" w:lineRule="exact"/>
        <w:ind w:firstLineChars="0" w:firstLine="0"/>
        <w:rPr>
          <w:sz w:val="24"/>
          <w:u w:val="single"/>
        </w:rPr>
      </w:pPr>
      <w:r w:rsidRPr="002B6C8F">
        <w:rPr>
          <w:rFonts w:hint="eastAsia"/>
          <w:sz w:val="24"/>
        </w:rPr>
        <w:t>致：</w:t>
      </w:r>
      <w:r w:rsidRPr="002B6C8F">
        <w:rPr>
          <w:rFonts w:hint="eastAsia"/>
          <w:sz w:val="24"/>
          <w:u w:val="single"/>
        </w:rPr>
        <w:t>（项目业主）</w:t>
      </w:r>
    </w:p>
    <w:p w:rsidR="002B6C8F" w:rsidRPr="002B6C8F" w:rsidRDefault="002B6C8F" w:rsidP="002B6C8F">
      <w:pPr>
        <w:pStyle w:val="a0"/>
        <w:spacing w:line="560" w:lineRule="exact"/>
        <w:ind w:firstLine="480"/>
        <w:rPr>
          <w:sz w:val="24"/>
        </w:rPr>
      </w:pPr>
      <w:r w:rsidRPr="002B6C8F">
        <w:rPr>
          <w:rFonts w:hint="eastAsia"/>
          <w:sz w:val="24"/>
        </w:rPr>
        <w:t>1</w:t>
      </w:r>
      <w:r w:rsidRPr="002B6C8F">
        <w:rPr>
          <w:rFonts w:hint="eastAsia"/>
          <w:sz w:val="24"/>
        </w:rPr>
        <w:t>．我方已仔细研究了</w:t>
      </w:r>
      <w:r>
        <w:rPr>
          <w:rFonts w:hint="eastAsia"/>
          <w:sz w:val="24"/>
          <w:u w:val="single"/>
        </w:rPr>
        <w:t xml:space="preserve">                   </w:t>
      </w:r>
      <w:r w:rsidRPr="002B6C8F">
        <w:rPr>
          <w:rFonts w:hint="eastAsia"/>
          <w:sz w:val="24"/>
        </w:rPr>
        <w:t>比选文件</w:t>
      </w:r>
      <w:r w:rsidR="00F50A32">
        <w:rPr>
          <w:rFonts w:hint="eastAsia"/>
          <w:sz w:val="24"/>
        </w:rPr>
        <w:t>的</w:t>
      </w:r>
      <w:r w:rsidRPr="002B6C8F">
        <w:rPr>
          <w:rFonts w:hint="eastAsia"/>
          <w:sz w:val="24"/>
        </w:rPr>
        <w:t>全部内容，愿意以以下报价作为本项目的投标报价（报价下浮率精确到小数点后两位数，即</w:t>
      </w:r>
      <w:r w:rsidRPr="002B6C8F">
        <w:rPr>
          <w:rFonts w:hint="eastAsia"/>
          <w:sz w:val="24"/>
        </w:rPr>
        <w:t>xx.xx%</w:t>
      </w:r>
      <w:r w:rsidRPr="002B6C8F">
        <w:rPr>
          <w:rFonts w:hint="eastAsia"/>
          <w:sz w:val="24"/>
        </w:rPr>
        <w:t>）：</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987"/>
        <w:gridCol w:w="2268"/>
        <w:gridCol w:w="1746"/>
        <w:gridCol w:w="868"/>
        <w:gridCol w:w="746"/>
      </w:tblGrid>
      <w:tr w:rsidR="007574FE" w:rsidTr="007574FE">
        <w:trPr>
          <w:trHeight w:val="264"/>
          <w:jc w:val="center"/>
        </w:trPr>
        <w:tc>
          <w:tcPr>
            <w:tcW w:w="1005" w:type="dxa"/>
            <w:tcBorders>
              <w:top w:val="single" w:sz="4" w:space="0" w:color="auto"/>
              <w:left w:val="single" w:sz="4" w:space="0" w:color="auto"/>
              <w:bottom w:val="single" w:sz="4" w:space="0" w:color="auto"/>
              <w:right w:val="single" w:sz="4" w:space="0" w:color="auto"/>
            </w:tcBorders>
            <w:vAlign w:val="center"/>
          </w:tcPr>
          <w:p w:rsidR="007574FE" w:rsidRPr="006E18F1" w:rsidRDefault="007574FE" w:rsidP="00EC0E70">
            <w:pPr>
              <w:spacing w:line="440" w:lineRule="exact"/>
              <w:jc w:val="center"/>
              <w:rPr>
                <w:sz w:val="24"/>
              </w:rPr>
            </w:pPr>
            <w:r>
              <w:rPr>
                <w:rFonts w:hint="eastAsia"/>
                <w:sz w:val="24"/>
              </w:rPr>
              <w:t>序号</w:t>
            </w:r>
          </w:p>
        </w:tc>
        <w:tc>
          <w:tcPr>
            <w:tcW w:w="1987" w:type="dxa"/>
            <w:tcBorders>
              <w:top w:val="single" w:sz="4" w:space="0" w:color="auto"/>
              <w:left w:val="single" w:sz="4" w:space="0" w:color="auto"/>
              <w:bottom w:val="single" w:sz="4" w:space="0" w:color="auto"/>
              <w:right w:val="single" w:sz="4" w:space="0" w:color="auto"/>
            </w:tcBorders>
            <w:vAlign w:val="center"/>
          </w:tcPr>
          <w:p w:rsidR="007574FE" w:rsidRPr="006E18F1" w:rsidRDefault="007574FE" w:rsidP="00EC0E70">
            <w:pPr>
              <w:spacing w:line="440" w:lineRule="exact"/>
              <w:jc w:val="center"/>
              <w:rPr>
                <w:sz w:val="24"/>
              </w:rPr>
            </w:pPr>
            <w:r w:rsidRPr="006E18F1">
              <w:rPr>
                <w:rFonts w:hint="eastAsia"/>
                <w:sz w:val="24"/>
              </w:rPr>
              <w:t>项目名称</w:t>
            </w:r>
          </w:p>
        </w:tc>
        <w:tc>
          <w:tcPr>
            <w:tcW w:w="2268" w:type="dxa"/>
            <w:tcBorders>
              <w:top w:val="single" w:sz="4" w:space="0" w:color="auto"/>
              <w:left w:val="single" w:sz="4" w:space="0" w:color="auto"/>
              <w:bottom w:val="single" w:sz="4" w:space="0" w:color="auto"/>
              <w:right w:val="single" w:sz="4" w:space="0" w:color="auto"/>
            </w:tcBorders>
            <w:vAlign w:val="center"/>
          </w:tcPr>
          <w:p w:rsidR="007574FE" w:rsidRPr="006E18F1" w:rsidRDefault="007574FE" w:rsidP="00EC0E70">
            <w:pPr>
              <w:spacing w:line="440" w:lineRule="exact"/>
              <w:jc w:val="center"/>
              <w:rPr>
                <w:sz w:val="24"/>
              </w:rPr>
            </w:pPr>
            <w:r w:rsidRPr="006E18F1">
              <w:rPr>
                <w:rFonts w:hint="eastAsia"/>
                <w:sz w:val="24"/>
              </w:rPr>
              <w:t>项目内容</w:t>
            </w:r>
          </w:p>
        </w:tc>
        <w:tc>
          <w:tcPr>
            <w:tcW w:w="1746" w:type="dxa"/>
            <w:tcBorders>
              <w:top w:val="single" w:sz="4" w:space="0" w:color="auto"/>
              <w:left w:val="single" w:sz="4" w:space="0" w:color="auto"/>
              <w:bottom w:val="single" w:sz="4" w:space="0" w:color="auto"/>
              <w:right w:val="single" w:sz="4" w:space="0" w:color="auto"/>
            </w:tcBorders>
            <w:vAlign w:val="center"/>
          </w:tcPr>
          <w:p w:rsidR="007574FE" w:rsidRPr="006E18F1" w:rsidRDefault="007574FE" w:rsidP="006E18F1">
            <w:pPr>
              <w:spacing w:line="440" w:lineRule="exact"/>
              <w:jc w:val="center"/>
              <w:rPr>
                <w:sz w:val="24"/>
              </w:rPr>
            </w:pPr>
            <w:r w:rsidRPr="006E18F1">
              <w:rPr>
                <w:rFonts w:hint="eastAsia"/>
                <w:sz w:val="24"/>
              </w:rPr>
              <w:t>含税</w:t>
            </w:r>
            <w:r>
              <w:rPr>
                <w:rFonts w:hint="eastAsia"/>
                <w:sz w:val="24"/>
              </w:rPr>
              <w:t>报价</w:t>
            </w:r>
            <w:r w:rsidRPr="006E18F1">
              <w:rPr>
                <w:rFonts w:hint="eastAsia"/>
                <w:sz w:val="24"/>
              </w:rPr>
              <w:t>总价（元）</w:t>
            </w:r>
          </w:p>
        </w:tc>
        <w:tc>
          <w:tcPr>
            <w:tcW w:w="868" w:type="dxa"/>
            <w:tcBorders>
              <w:top w:val="single" w:sz="4" w:space="0" w:color="auto"/>
              <w:left w:val="single" w:sz="4" w:space="0" w:color="auto"/>
              <w:bottom w:val="single" w:sz="4" w:space="0" w:color="auto"/>
              <w:right w:val="single" w:sz="4" w:space="0" w:color="auto"/>
            </w:tcBorders>
            <w:vAlign w:val="center"/>
          </w:tcPr>
          <w:p w:rsidR="007574FE" w:rsidRPr="006E18F1" w:rsidRDefault="007574FE" w:rsidP="00EC0E70">
            <w:pPr>
              <w:spacing w:line="440" w:lineRule="exact"/>
              <w:jc w:val="center"/>
              <w:rPr>
                <w:sz w:val="24"/>
              </w:rPr>
            </w:pPr>
            <w:r w:rsidRPr="006E18F1">
              <w:rPr>
                <w:rFonts w:hint="eastAsia"/>
                <w:sz w:val="24"/>
              </w:rPr>
              <w:t>税率</w:t>
            </w:r>
          </w:p>
          <w:p w:rsidR="007574FE" w:rsidRPr="006E18F1" w:rsidRDefault="007574FE" w:rsidP="00EC0E70">
            <w:pPr>
              <w:pStyle w:val="ad"/>
              <w:rPr>
                <w:rFonts w:ascii="Calibri" w:cs="Times New Roman"/>
                <w:b w:val="0"/>
                <w:bCs w:val="0"/>
                <w:sz w:val="24"/>
                <w:szCs w:val="24"/>
              </w:rPr>
            </w:pPr>
            <w:r w:rsidRPr="006E18F1">
              <w:rPr>
                <w:rFonts w:ascii="Calibri" w:cs="Times New Roman" w:hint="eastAsia"/>
                <w:b w:val="0"/>
                <w:bCs w:val="0"/>
                <w:sz w:val="24"/>
                <w:szCs w:val="24"/>
              </w:rPr>
              <w:t>（</w:t>
            </w:r>
            <w:r w:rsidRPr="006E18F1">
              <w:rPr>
                <w:rFonts w:ascii="Calibri" w:cs="Times New Roman" w:hint="eastAsia"/>
                <w:b w:val="0"/>
                <w:bCs w:val="0"/>
                <w:sz w:val="24"/>
                <w:szCs w:val="24"/>
              </w:rPr>
              <w:t>%</w:t>
            </w:r>
            <w:r w:rsidRPr="006E18F1">
              <w:rPr>
                <w:rFonts w:ascii="Calibri" w:cs="Times New Roman" w:hint="eastAsia"/>
                <w:b w:val="0"/>
                <w:bCs w:val="0"/>
                <w:sz w:val="24"/>
                <w:szCs w:val="24"/>
              </w:rPr>
              <w:t>）</w:t>
            </w:r>
          </w:p>
        </w:tc>
        <w:tc>
          <w:tcPr>
            <w:tcW w:w="746" w:type="dxa"/>
            <w:tcBorders>
              <w:top w:val="single" w:sz="4" w:space="0" w:color="auto"/>
              <w:left w:val="single" w:sz="4" w:space="0" w:color="auto"/>
              <w:bottom w:val="single" w:sz="4" w:space="0" w:color="auto"/>
              <w:right w:val="single" w:sz="4" w:space="0" w:color="auto"/>
            </w:tcBorders>
            <w:vAlign w:val="center"/>
          </w:tcPr>
          <w:p w:rsidR="007574FE" w:rsidRPr="006E18F1" w:rsidRDefault="007574FE" w:rsidP="00EC0E70">
            <w:pPr>
              <w:spacing w:line="440" w:lineRule="exact"/>
              <w:jc w:val="center"/>
              <w:rPr>
                <w:sz w:val="24"/>
              </w:rPr>
            </w:pPr>
            <w:r w:rsidRPr="006E18F1">
              <w:rPr>
                <w:rFonts w:hint="eastAsia"/>
                <w:sz w:val="24"/>
              </w:rPr>
              <w:t>备注</w:t>
            </w:r>
          </w:p>
        </w:tc>
      </w:tr>
      <w:tr w:rsidR="007574FE" w:rsidTr="007574FE">
        <w:trPr>
          <w:trHeight w:val="580"/>
          <w:jc w:val="center"/>
        </w:trPr>
        <w:tc>
          <w:tcPr>
            <w:tcW w:w="1005" w:type="dxa"/>
            <w:tcBorders>
              <w:top w:val="single" w:sz="4" w:space="0" w:color="auto"/>
              <w:left w:val="single" w:sz="4" w:space="0" w:color="auto"/>
              <w:right w:val="single" w:sz="4" w:space="0" w:color="auto"/>
            </w:tcBorders>
            <w:vAlign w:val="center"/>
          </w:tcPr>
          <w:p w:rsidR="007574FE" w:rsidRPr="00A72FD7" w:rsidRDefault="007574FE" w:rsidP="00EC0E70">
            <w:pPr>
              <w:spacing w:line="440" w:lineRule="exact"/>
              <w:jc w:val="center"/>
              <w:rPr>
                <w:rFonts w:ascii="宋体" w:hAnsi="宋体"/>
                <w:sz w:val="24"/>
              </w:rPr>
            </w:pPr>
          </w:p>
        </w:tc>
        <w:tc>
          <w:tcPr>
            <w:tcW w:w="1987" w:type="dxa"/>
            <w:tcBorders>
              <w:top w:val="single" w:sz="4" w:space="0" w:color="auto"/>
              <w:left w:val="single" w:sz="4" w:space="0" w:color="auto"/>
              <w:right w:val="single" w:sz="4" w:space="0" w:color="auto"/>
            </w:tcBorders>
            <w:vAlign w:val="center"/>
          </w:tcPr>
          <w:p w:rsidR="007574FE" w:rsidRPr="00A72FD7" w:rsidRDefault="007574FE" w:rsidP="00EC0E70">
            <w:pPr>
              <w:spacing w:line="440" w:lineRule="exact"/>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574FE" w:rsidRPr="00A72FD7" w:rsidRDefault="007574FE" w:rsidP="00EC0E70">
            <w:pPr>
              <w:spacing w:line="440" w:lineRule="exact"/>
              <w:jc w:val="center"/>
              <w:rPr>
                <w:rFonts w:ascii="宋体" w:hAnsi="宋体"/>
                <w:sz w:val="24"/>
              </w:rPr>
            </w:pPr>
          </w:p>
        </w:tc>
        <w:tc>
          <w:tcPr>
            <w:tcW w:w="1746" w:type="dxa"/>
            <w:tcBorders>
              <w:top w:val="single" w:sz="4" w:space="0" w:color="auto"/>
              <w:left w:val="single" w:sz="4" w:space="0" w:color="auto"/>
              <w:bottom w:val="single" w:sz="4" w:space="0" w:color="auto"/>
              <w:right w:val="single" w:sz="4" w:space="0" w:color="auto"/>
            </w:tcBorders>
            <w:vAlign w:val="center"/>
          </w:tcPr>
          <w:p w:rsidR="007574FE" w:rsidRPr="00A72FD7" w:rsidRDefault="007574FE" w:rsidP="00EC0E70">
            <w:pPr>
              <w:keepNext/>
              <w:keepLines/>
              <w:spacing w:before="340" w:after="330" w:line="440" w:lineRule="exact"/>
              <w:jc w:val="center"/>
              <w:outlineLvl w:val="0"/>
              <w:rPr>
                <w:rFonts w:ascii="宋体" w:hAnsi="宋体"/>
                <w:sz w:val="24"/>
              </w:rPr>
            </w:pPr>
          </w:p>
        </w:tc>
        <w:tc>
          <w:tcPr>
            <w:tcW w:w="868" w:type="dxa"/>
            <w:tcBorders>
              <w:top w:val="single" w:sz="4" w:space="0" w:color="auto"/>
              <w:left w:val="single" w:sz="4" w:space="0" w:color="auto"/>
              <w:bottom w:val="single" w:sz="4" w:space="0" w:color="auto"/>
              <w:right w:val="single" w:sz="4" w:space="0" w:color="auto"/>
            </w:tcBorders>
            <w:vAlign w:val="center"/>
          </w:tcPr>
          <w:p w:rsidR="007574FE" w:rsidRPr="00A72FD7" w:rsidRDefault="007574FE" w:rsidP="00EC0E70">
            <w:pPr>
              <w:keepNext/>
              <w:keepLines/>
              <w:spacing w:before="340" w:after="330" w:line="440" w:lineRule="exact"/>
              <w:outlineLvl w:val="0"/>
              <w:rPr>
                <w:rFonts w:ascii="宋体" w:hAnsi="宋体"/>
                <w:sz w:val="24"/>
              </w:rPr>
            </w:pPr>
          </w:p>
        </w:tc>
        <w:tc>
          <w:tcPr>
            <w:tcW w:w="746" w:type="dxa"/>
            <w:tcBorders>
              <w:top w:val="single" w:sz="4" w:space="0" w:color="auto"/>
              <w:left w:val="single" w:sz="4" w:space="0" w:color="auto"/>
              <w:bottom w:val="single" w:sz="4" w:space="0" w:color="auto"/>
              <w:right w:val="single" w:sz="4" w:space="0" w:color="auto"/>
            </w:tcBorders>
            <w:vAlign w:val="center"/>
          </w:tcPr>
          <w:p w:rsidR="007574FE" w:rsidRPr="00A72FD7" w:rsidRDefault="007574FE" w:rsidP="00EC0E70">
            <w:pPr>
              <w:keepNext/>
              <w:keepLines/>
              <w:spacing w:before="340" w:after="330" w:line="440" w:lineRule="exact"/>
              <w:outlineLvl w:val="0"/>
              <w:rPr>
                <w:rFonts w:ascii="宋体" w:hAnsi="宋体"/>
                <w:sz w:val="24"/>
              </w:rPr>
            </w:pPr>
          </w:p>
        </w:tc>
      </w:tr>
    </w:tbl>
    <w:p w:rsidR="002B6C8F" w:rsidRPr="002B6C8F" w:rsidRDefault="002B6C8F" w:rsidP="007574FE">
      <w:pPr>
        <w:pStyle w:val="a0"/>
        <w:spacing w:line="560" w:lineRule="exact"/>
        <w:ind w:firstLine="480"/>
        <w:rPr>
          <w:sz w:val="24"/>
        </w:rPr>
      </w:pPr>
      <w:r>
        <w:rPr>
          <w:rFonts w:hint="eastAsia"/>
          <w:sz w:val="24"/>
        </w:rPr>
        <w:t>我司</w:t>
      </w:r>
      <w:r w:rsidR="007574FE">
        <w:rPr>
          <w:rFonts w:hint="eastAsia"/>
          <w:sz w:val="24"/>
        </w:rPr>
        <w:t>承诺</w:t>
      </w:r>
      <w:r w:rsidRPr="002B6C8F">
        <w:rPr>
          <w:rFonts w:hint="eastAsia"/>
          <w:sz w:val="24"/>
        </w:rPr>
        <w:t>此价格包含了合同约定工作范围内的全部费用（包括但不限于所有工作所涉及的税费、差旅费、评审费等全部费用，不会因物价、工资、汇率、费率或政府颁发的任何调价文件之要求而有所调整），不再提出任何费用补充。</w:t>
      </w:r>
    </w:p>
    <w:p w:rsidR="002B6C8F" w:rsidRPr="00A72FD7" w:rsidRDefault="002B6C8F" w:rsidP="002B6C8F">
      <w:pPr>
        <w:spacing w:line="440" w:lineRule="exact"/>
        <w:rPr>
          <w:rFonts w:ascii="宋体" w:hAnsi="宋体"/>
          <w:sz w:val="24"/>
        </w:rPr>
      </w:pPr>
      <w:r>
        <w:rPr>
          <w:rFonts w:ascii="宋体" w:hAnsi="宋体" w:hint="eastAsia"/>
          <w:sz w:val="24"/>
        </w:rPr>
        <w:t>2</w:t>
      </w:r>
      <w:r w:rsidRPr="00A72FD7">
        <w:rPr>
          <w:rFonts w:ascii="宋体" w:hAnsi="宋体" w:hint="eastAsia"/>
          <w:sz w:val="24"/>
        </w:rPr>
        <w:t>．我方承诺在招标文件规定的投标有效期内不修改、撤销投标文件。</w:t>
      </w:r>
    </w:p>
    <w:p w:rsidR="002B6C8F" w:rsidRPr="00A72FD7" w:rsidRDefault="002B6C8F" w:rsidP="002B6C8F">
      <w:pPr>
        <w:spacing w:line="440" w:lineRule="exact"/>
        <w:rPr>
          <w:rFonts w:ascii="宋体" w:hAnsi="宋体"/>
          <w:sz w:val="24"/>
        </w:rPr>
      </w:pPr>
      <w:r>
        <w:rPr>
          <w:rFonts w:ascii="宋体" w:hAnsi="宋体" w:hint="eastAsia"/>
          <w:sz w:val="24"/>
        </w:rPr>
        <w:t>3</w:t>
      </w:r>
      <w:r w:rsidRPr="00A72FD7">
        <w:rPr>
          <w:rFonts w:ascii="宋体" w:hAnsi="宋体" w:hint="eastAsia"/>
          <w:sz w:val="24"/>
        </w:rPr>
        <w:t>．我方在此声明，所递交的投标文件及有关资料内容完整、真实和准确</w:t>
      </w:r>
      <w:r>
        <w:rPr>
          <w:rFonts w:ascii="宋体" w:hAnsi="宋体" w:hint="eastAsia"/>
          <w:sz w:val="24"/>
        </w:rPr>
        <w:t>。</w:t>
      </w:r>
    </w:p>
    <w:p w:rsidR="002B6C8F" w:rsidRPr="00A72FD7" w:rsidRDefault="002B6C8F" w:rsidP="002B6C8F">
      <w:pPr>
        <w:spacing w:line="440" w:lineRule="exact"/>
        <w:rPr>
          <w:rFonts w:ascii="宋体" w:hAnsi="宋体"/>
          <w:sz w:val="24"/>
        </w:rPr>
      </w:pPr>
      <w:r>
        <w:rPr>
          <w:rFonts w:ascii="宋体" w:hAnsi="宋体" w:hint="eastAsia"/>
          <w:sz w:val="24"/>
        </w:rPr>
        <w:t>4</w:t>
      </w:r>
      <w:r w:rsidRPr="00A72FD7">
        <w:rPr>
          <w:rFonts w:ascii="宋体" w:hAnsi="宋体" w:hint="eastAsia"/>
          <w:sz w:val="24"/>
        </w:rPr>
        <w:t>．（其他补充说明）。</w:t>
      </w:r>
    </w:p>
    <w:p w:rsidR="002B6C8F" w:rsidRDefault="002B6C8F" w:rsidP="002B6C8F">
      <w:pPr>
        <w:spacing w:line="440" w:lineRule="exact"/>
        <w:ind w:firstLineChars="200" w:firstLine="480"/>
        <w:rPr>
          <w:rFonts w:ascii="宋体" w:hAnsi="宋体"/>
          <w:sz w:val="24"/>
        </w:rPr>
      </w:pPr>
    </w:p>
    <w:p w:rsidR="002B6C8F" w:rsidRPr="002B6C8F" w:rsidRDefault="002B6C8F" w:rsidP="002B6C8F">
      <w:pPr>
        <w:pStyle w:val="a0"/>
        <w:spacing w:line="560" w:lineRule="exact"/>
        <w:ind w:firstLine="480"/>
        <w:rPr>
          <w:sz w:val="24"/>
        </w:rPr>
      </w:pPr>
    </w:p>
    <w:p w:rsidR="002B6C8F" w:rsidRPr="002B6C8F" w:rsidRDefault="002B6C8F" w:rsidP="002B6C8F">
      <w:pPr>
        <w:pStyle w:val="a0"/>
        <w:spacing w:line="560" w:lineRule="exact"/>
        <w:ind w:firstLine="480"/>
        <w:rPr>
          <w:sz w:val="24"/>
        </w:rPr>
      </w:pPr>
    </w:p>
    <w:p w:rsidR="002B6C8F" w:rsidRPr="002B6C8F" w:rsidRDefault="002B6C8F" w:rsidP="002B6C8F">
      <w:pPr>
        <w:pStyle w:val="a0"/>
        <w:spacing w:line="560" w:lineRule="exact"/>
        <w:ind w:firstLine="480"/>
        <w:rPr>
          <w:sz w:val="24"/>
        </w:rPr>
      </w:pPr>
      <w:r>
        <w:rPr>
          <w:rFonts w:hint="eastAsia"/>
          <w:sz w:val="24"/>
        </w:rPr>
        <w:t xml:space="preserve">                           </w:t>
      </w:r>
      <w:r w:rsidRPr="002B6C8F">
        <w:rPr>
          <w:rFonts w:hint="eastAsia"/>
          <w:sz w:val="24"/>
        </w:rPr>
        <w:t xml:space="preserve"> </w:t>
      </w:r>
      <w:r w:rsidRPr="002B6C8F">
        <w:rPr>
          <w:rFonts w:hint="eastAsia"/>
          <w:sz w:val="24"/>
        </w:rPr>
        <w:t>投标人：（盖单位章）</w:t>
      </w:r>
    </w:p>
    <w:p w:rsidR="002B6C8F" w:rsidRDefault="002B6C8F" w:rsidP="002B6C8F">
      <w:pPr>
        <w:pStyle w:val="a0"/>
        <w:spacing w:line="560" w:lineRule="exact"/>
        <w:ind w:firstLineChars="1600" w:firstLine="3840"/>
        <w:rPr>
          <w:sz w:val="24"/>
        </w:rPr>
      </w:pPr>
      <w:r w:rsidRPr="002B6C8F">
        <w:rPr>
          <w:rFonts w:hint="eastAsia"/>
          <w:sz w:val="24"/>
        </w:rPr>
        <w:t>法定代表人或</w:t>
      </w:r>
      <w:r>
        <w:rPr>
          <w:rFonts w:hint="eastAsia"/>
          <w:sz w:val="24"/>
        </w:rPr>
        <w:t>其委托代理人：（签字或盖章）</w:t>
      </w:r>
    </w:p>
    <w:p w:rsidR="002B6C8F" w:rsidRDefault="002B6C8F" w:rsidP="002B6C8F">
      <w:pPr>
        <w:pStyle w:val="a0"/>
        <w:spacing w:line="560" w:lineRule="exact"/>
        <w:ind w:firstLineChars="1600" w:firstLine="3840"/>
        <w:rPr>
          <w:sz w:val="24"/>
        </w:rPr>
      </w:pPr>
      <w:r w:rsidRPr="002B6C8F">
        <w:rPr>
          <w:rFonts w:hint="eastAsia"/>
          <w:sz w:val="24"/>
        </w:rPr>
        <w:t>地址：</w:t>
      </w:r>
    </w:p>
    <w:p w:rsidR="002B6C8F" w:rsidRDefault="002B6C8F" w:rsidP="002B6C8F">
      <w:pPr>
        <w:pStyle w:val="a0"/>
        <w:spacing w:line="560" w:lineRule="exact"/>
        <w:ind w:firstLineChars="1600" w:firstLine="3840"/>
        <w:rPr>
          <w:sz w:val="24"/>
        </w:rPr>
      </w:pPr>
      <w:r w:rsidRPr="002B6C8F">
        <w:rPr>
          <w:rFonts w:hint="eastAsia"/>
          <w:sz w:val="24"/>
        </w:rPr>
        <w:t>联系电话：</w:t>
      </w:r>
    </w:p>
    <w:p w:rsidR="00A73322" w:rsidRDefault="00A73322" w:rsidP="002B6C8F">
      <w:pPr>
        <w:pStyle w:val="a0"/>
        <w:spacing w:line="560" w:lineRule="exact"/>
        <w:ind w:firstLineChars="2300" w:firstLine="5520"/>
        <w:rPr>
          <w:sz w:val="24"/>
        </w:rPr>
      </w:pPr>
    </w:p>
    <w:p w:rsidR="003A12E5" w:rsidRDefault="002B6C8F" w:rsidP="002B6C8F">
      <w:pPr>
        <w:pStyle w:val="a0"/>
        <w:spacing w:line="560" w:lineRule="exact"/>
        <w:ind w:firstLineChars="2300" w:firstLine="5520"/>
        <w:rPr>
          <w:sz w:val="24"/>
        </w:rPr>
      </w:pPr>
      <w:r w:rsidRPr="002B6C8F">
        <w:rPr>
          <w:rFonts w:hint="eastAsia"/>
          <w:sz w:val="24"/>
        </w:rPr>
        <w:t>年</w:t>
      </w:r>
      <w:r w:rsidRPr="002B6C8F">
        <w:rPr>
          <w:rFonts w:hint="eastAsia"/>
          <w:sz w:val="24"/>
        </w:rPr>
        <w:t xml:space="preserve">  </w:t>
      </w:r>
      <w:r w:rsidRPr="002B6C8F">
        <w:rPr>
          <w:rFonts w:hint="eastAsia"/>
          <w:sz w:val="24"/>
        </w:rPr>
        <w:t>月</w:t>
      </w:r>
      <w:r w:rsidRPr="002B6C8F">
        <w:rPr>
          <w:rFonts w:hint="eastAsia"/>
          <w:sz w:val="24"/>
        </w:rPr>
        <w:t xml:space="preserve">  </w:t>
      </w:r>
      <w:r w:rsidRPr="002B6C8F">
        <w:rPr>
          <w:rFonts w:hint="eastAsia"/>
          <w:sz w:val="24"/>
        </w:rPr>
        <w:t>日</w:t>
      </w:r>
    </w:p>
    <w:p w:rsidR="00052CA3" w:rsidRDefault="00052CA3" w:rsidP="002B6C8F">
      <w:pPr>
        <w:pStyle w:val="a0"/>
        <w:spacing w:line="560" w:lineRule="exact"/>
        <w:ind w:firstLineChars="2300" w:firstLine="5520"/>
        <w:rPr>
          <w:sz w:val="24"/>
        </w:rPr>
      </w:pPr>
    </w:p>
    <w:p w:rsidR="00052CA3" w:rsidRDefault="00052CA3" w:rsidP="002B6C8F">
      <w:pPr>
        <w:pStyle w:val="a0"/>
        <w:spacing w:line="560" w:lineRule="exact"/>
        <w:ind w:firstLineChars="2300" w:firstLine="5520"/>
        <w:rPr>
          <w:sz w:val="24"/>
        </w:rPr>
      </w:pPr>
    </w:p>
    <w:sectPr w:rsidR="00052C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E95" w:rsidRDefault="002B4E95" w:rsidP="00B70D94">
      <w:r>
        <w:separator/>
      </w:r>
    </w:p>
  </w:endnote>
  <w:endnote w:type="continuationSeparator" w:id="0">
    <w:p w:rsidR="002B4E95" w:rsidRDefault="002B4E95" w:rsidP="00B7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ì.">
    <w:altName w:val="黑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E95" w:rsidRDefault="002B4E95" w:rsidP="00B70D94">
      <w:r>
        <w:separator/>
      </w:r>
    </w:p>
  </w:footnote>
  <w:footnote w:type="continuationSeparator" w:id="0">
    <w:p w:rsidR="002B4E95" w:rsidRDefault="002B4E95" w:rsidP="00B70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AE3247"/>
    <w:multiLevelType w:val="singleLevel"/>
    <w:tmpl w:val="F0AE3247"/>
    <w:lvl w:ilvl="0">
      <w:start w:val="2"/>
      <w:numFmt w:val="chineseCounting"/>
      <w:suff w:val="space"/>
      <w:lvlText w:val="第%1条"/>
      <w:lvlJc w:val="left"/>
      <w:rPr>
        <w:rFonts w:hint="eastAsia"/>
      </w:rPr>
    </w:lvl>
  </w:abstractNum>
  <w:abstractNum w:abstractNumId="1">
    <w:nsid w:val="1E6A7A80"/>
    <w:multiLevelType w:val="hybridMultilevel"/>
    <w:tmpl w:val="B7026F00"/>
    <w:lvl w:ilvl="0" w:tplc="5FFA8C4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7943598"/>
    <w:multiLevelType w:val="multilevel"/>
    <w:tmpl w:val="4794359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704"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CBE1444"/>
    <w:multiLevelType w:val="hybridMultilevel"/>
    <w:tmpl w:val="F1225CE4"/>
    <w:lvl w:ilvl="0" w:tplc="F5F0C2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B6493C"/>
    <w:multiLevelType w:val="multilevel"/>
    <w:tmpl w:val="70B6493C"/>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7CF176BC"/>
    <w:multiLevelType w:val="multilevel"/>
    <w:tmpl w:val="7CF176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E1801C4"/>
    <w:multiLevelType w:val="singleLevel"/>
    <w:tmpl w:val="7E1801C4"/>
    <w:lvl w:ilvl="0">
      <w:start w:val="7"/>
      <w:numFmt w:val="decimal"/>
      <w:pStyle w:val="ItemList"/>
      <w:suff w:val="space"/>
      <w:lvlText w:val="%1."/>
      <w:lvlJc w:val="left"/>
    </w:lvl>
  </w:abstractNum>
  <w:abstractNum w:abstractNumId="7">
    <w:nsid w:val="7FEE153B"/>
    <w:multiLevelType w:val="multilevel"/>
    <w:tmpl w:val="70B6493C"/>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C9A"/>
    <w:rsid w:val="00002714"/>
    <w:rsid w:val="00013B04"/>
    <w:rsid w:val="0004634C"/>
    <w:rsid w:val="0005290E"/>
    <w:rsid w:val="00052CA3"/>
    <w:rsid w:val="00056118"/>
    <w:rsid w:val="0006376A"/>
    <w:rsid w:val="00072D6C"/>
    <w:rsid w:val="000839F5"/>
    <w:rsid w:val="00091264"/>
    <w:rsid w:val="00094F91"/>
    <w:rsid w:val="000A1818"/>
    <w:rsid w:val="000A6701"/>
    <w:rsid w:val="000B1C3E"/>
    <w:rsid w:val="000C599C"/>
    <w:rsid w:val="000F20C8"/>
    <w:rsid w:val="0010279E"/>
    <w:rsid w:val="00111888"/>
    <w:rsid w:val="001242C6"/>
    <w:rsid w:val="00136C01"/>
    <w:rsid w:val="00147B72"/>
    <w:rsid w:val="00164DF1"/>
    <w:rsid w:val="00173E3B"/>
    <w:rsid w:val="001779AA"/>
    <w:rsid w:val="0018235C"/>
    <w:rsid w:val="00182757"/>
    <w:rsid w:val="00184F53"/>
    <w:rsid w:val="00192AC4"/>
    <w:rsid w:val="00192D69"/>
    <w:rsid w:val="001958EE"/>
    <w:rsid w:val="00197B00"/>
    <w:rsid w:val="001A401D"/>
    <w:rsid w:val="001B70B4"/>
    <w:rsid w:val="001E25E4"/>
    <w:rsid w:val="001E344D"/>
    <w:rsid w:val="001F3693"/>
    <w:rsid w:val="0021310E"/>
    <w:rsid w:val="0021344A"/>
    <w:rsid w:val="002222A3"/>
    <w:rsid w:val="002251CB"/>
    <w:rsid w:val="00231C36"/>
    <w:rsid w:val="00286E2F"/>
    <w:rsid w:val="00290E2F"/>
    <w:rsid w:val="00297EF1"/>
    <w:rsid w:val="002A6F85"/>
    <w:rsid w:val="002B3077"/>
    <w:rsid w:val="002B4E95"/>
    <w:rsid w:val="002B5BF5"/>
    <w:rsid w:val="002B6C8F"/>
    <w:rsid w:val="002C1029"/>
    <w:rsid w:val="002C2386"/>
    <w:rsid w:val="00300C05"/>
    <w:rsid w:val="003108A1"/>
    <w:rsid w:val="0033738B"/>
    <w:rsid w:val="00342F8A"/>
    <w:rsid w:val="00344ED0"/>
    <w:rsid w:val="00347F45"/>
    <w:rsid w:val="00354F18"/>
    <w:rsid w:val="00354F53"/>
    <w:rsid w:val="00374166"/>
    <w:rsid w:val="00385AC1"/>
    <w:rsid w:val="00386052"/>
    <w:rsid w:val="003872DE"/>
    <w:rsid w:val="003A12E5"/>
    <w:rsid w:val="003B469B"/>
    <w:rsid w:val="003C0062"/>
    <w:rsid w:val="003D546F"/>
    <w:rsid w:val="00404AAF"/>
    <w:rsid w:val="00411F1E"/>
    <w:rsid w:val="004134E3"/>
    <w:rsid w:val="00420532"/>
    <w:rsid w:val="00432C33"/>
    <w:rsid w:val="004540C6"/>
    <w:rsid w:val="00457158"/>
    <w:rsid w:val="004603B8"/>
    <w:rsid w:val="00464D62"/>
    <w:rsid w:val="00485500"/>
    <w:rsid w:val="00485A5B"/>
    <w:rsid w:val="004A4E03"/>
    <w:rsid w:val="004B379F"/>
    <w:rsid w:val="004B729A"/>
    <w:rsid w:val="004C2908"/>
    <w:rsid w:val="004D0AB4"/>
    <w:rsid w:val="004D3C9A"/>
    <w:rsid w:val="004D5757"/>
    <w:rsid w:val="004E570D"/>
    <w:rsid w:val="005025DD"/>
    <w:rsid w:val="0051257C"/>
    <w:rsid w:val="00524D39"/>
    <w:rsid w:val="00540907"/>
    <w:rsid w:val="0056170C"/>
    <w:rsid w:val="00564DC2"/>
    <w:rsid w:val="00572FF2"/>
    <w:rsid w:val="005803B2"/>
    <w:rsid w:val="00581F93"/>
    <w:rsid w:val="00592C43"/>
    <w:rsid w:val="00593A9F"/>
    <w:rsid w:val="005A41AA"/>
    <w:rsid w:val="005A7E0C"/>
    <w:rsid w:val="005B0822"/>
    <w:rsid w:val="005B122C"/>
    <w:rsid w:val="005B1456"/>
    <w:rsid w:val="005D0921"/>
    <w:rsid w:val="005D729A"/>
    <w:rsid w:val="005F5CE8"/>
    <w:rsid w:val="005F6AB2"/>
    <w:rsid w:val="00600331"/>
    <w:rsid w:val="00600475"/>
    <w:rsid w:val="006047D8"/>
    <w:rsid w:val="00617877"/>
    <w:rsid w:val="00623B27"/>
    <w:rsid w:val="006407F7"/>
    <w:rsid w:val="0064225A"/>
    <w:rsid w:val="00650C05"/>
    <w:rsid w:val="006531E2"/>
    <w:rsid w:val="00660EEE"/>
    <w:rsid w:val="0067171C"/>
    <w:rsid w:val="00672052"/>
    <w:rsid w:val="00672DBB"/>
    <w:rsid w:val="00676E1D"/>
    <w:rsid w:val="00686F12"/>
    <w:rsid w:val="006B4252"/>
    <w:rsid w:val="006B5755"/>
    <w:rsid w:val="006C4CC7"/>
    <w:rsid w:val="006C5CA5"/>
    <w:rsid w:val="006D3FF0"/>
    <w:rsid w:val="006E18F1"/>
    <w:rsid w:val="007003BE"/>
    <w:rsid w:val="007048E4"/>
    <w:rsid w:val="00721198"/>
    <w:rsid w:val="00721998"/>
    <w:rsid w:val="00727050"/>
    <w:rsid w:val="0074507E"/>
    <w:rsid w:val="00756B4C"/>
    <w:rsid w:val="007574FE"/>
    <w:rsid w:val="00770AF8"/>
    <w:rsid w:val="00771228"/>
    <w:rsid w:val="0077288B"/>
    <w:rsid w:val="00774AD5"/>
    <w:rsid w:val="007A147A"/>
    <w:rsid w:val="007A7B7A"/>
    <w:rsid w:val="007B243A"/>
    <w:rsid w:val="007C5F33"/>
    <w:rsid w:val="007D5A7A"/>
    <w:rsid w:val="007F3D42"/>
    <w:rsid w:val="00821C0B"/>
    <w:rsid w:val="008345A8"/>
    <w:rsid w:val="00836063"/>
    <w:rsid w:val="008371A6"/>
    <w:rsid w:val="0085361A"/>
    <w:rsid w:val="00853E87"/>
    <w:rsid w:val="00870FF7"/>
    <w:rsid w:val="00876190"/>
    <w:rsid w:val="00884A4D"/>
    <w:rsid w:val="00896724"/>
    <w:rsid w:val="008A6D14"/>
    <w:rsid w:val="008C0C12"/>
    <w:rsid w:val="008C6D84"/>
    <w:rsid w:val="008D0BCE"/>
    <w:rsid w:val="008D1C5D"/>
    <w:rsid w:val="008D3E04"/>
    <w:rsid w:val="008D614F"/>
    <w:rsid w:val="008F21CE"/>
    <w:rsid w:val="00907A04"/>
    <w:rsid w:val="0091531D"/>
    <w:rsid w:val="00936EE1"/>
    <w:rsid w:val="009448FA"/>
    <w:rsid w:val="009454B7"/>
    <w:rsid w:val="00945971"/>
    <w:rsid w:val="00954F67"/>
    <w:rsid w:val="00964574"/>
    <w:rsid w:val="009837E0"/>
    <w:rsid w:val="00997739"/>
    <w:rsid w:val="009C1D02"/>
    <w:rsid w:val="009C36E8"/>
    <w:rsid w:val="009D59B3"/>
    <w:rsid w:val="009E116A"/>
    <w:rsid w:val="009E121E"/>
    <w:rsid w:val="009F5C38"/>
    <w:rsid w:val="00A14470"/>
    <w:rsid w:val="00A15552"/>
    <w:rsid w:val="00A23854"/>
    <w:rsid w:val="00A25D61"/>
    <w:rsid w:val="00A62033"/>
    <w:rsid w:val="00A643F0"/>
    <w:rsid w:val="00A73322"/>
    <w:rsid w:val="00A9451F"/>
    <w:rsid w:val="00A96697"/>
    <w:rsid w:val="00AA02E1"/>
    <w:rsid w:val="00AB1890"/>
    <w:rsid w:val="00AB63CC"/>
    <w:rsid w:val="00AC0FDA"/>
    <w:rsid w:val="00AC1FA1"/>
    <w:rsid w:val="00AF7771"/>
    <w:rsid w:val="00B14AAE"/>
    <w:rsid w:val="00B166CA"/>
    <w:rsid w:val="00B1756E"/>
    <w:rsid w:val="00B3159E"/>
    <w:rsid w:val="00B524E2"/>
    <w:rsid w:val="00B53875"/>
    <w:rsid w:val="00B70D94"/>
    <w:rsid w:val="00B73864"/>
    <w:rsid w:val="00B80362"/>
    <w:rsid w:val="00BA25B7"/>
    <w:rsid w:val="00BA59B1"/>
    <w:rsid w:val="00BB041A"/>
    <w:rsid w:val="00BB3BC9"/>
    <w:rsid w:val="00BB406A"/>
    <w:rsid w:val="00BC17E3"/>
    <w:rsid w:val="00BD54CE"/>
    <w:rsid w:val="00BD6EFB"/>
    <w:rsid w:val="00BE7D8A"/>
    <w:rsid w:val="00C246D2"/>
    <w:rsid w:val="00C3107C"/>
    <w:rsid w:val="00C354D6"/>
    <w:rsid w:val="00C446AE"/>
    <w:rsid w:val="00C53010"/>
    <w:rsid w:val="00C70C94"/>
    <w:rsid w:val="00C72E3E"/>
    <w:rsid w:val="00C750CF"/>
    <w:rsid w:val="00C75A34"/>
    <w:rsid w:val="00C819E1"/>
    <w:rsid w:val="00C8560D"/>
    <w:rsid w:val="00C90D0E"/>
    <w:rsid w:val="00C92A71"/>
    <w:rsid w:val="00C964B7"/>
    <w:rsid w:val="00CA3725"/>
    <w:rsid w:val="00CD45AA"/>
    <w:rsid w:val="00CD4F2F"/>
    <w:rsid w:val="00CE03CB"/>
    <w:rsid w:val="00CE3FE3"/>
    <w:rsid w:val="00CF1D80"/>
    <w:rsid w:val="00CF5913"/>
    <w:rsid w:val="00D04F27"/>
    <w:rsid w:val="00D06E27"/>
    <w:rsid w:val="00D12DA0"/>
    <w:rsid w:val="00D13C58"/>
    <w:rsid w:val="00D15E9E"/>
    <w:rsid w:val="00D32ED7"/>
    <w:rsid w:val="00D3475E"/>
    <w:rsid w:val="00D35383"/>
    <w:rsid w:val="00D372B0"/>
    <w:rsid w:val="00D50A58"/>
    <w:rsid w:val="00D556D1"/>
    <w:rsid w:val="00D7799D"/>
    <w:rsid w:val="00D82528"/>
    <w:rsid w:val="00DB758F"/>
    <w:rsid w:val="00DD31C6"/>
    <w:rsid w:val="00DD40F4"/>
    <w:rsid w:val="00DF5A01"/>
    <w:rsid w:val="00E019B0"/>
    <w:rsid w:val="00E271D5"/>
    <w:rsid w:val="00E442FE"/>
    <w:rsid w:val="00E46BBA"/>
    <w:rsid w:val="00E74F7F"/>
    <w:rsid w:val="00E7713F"/>
    <w:rsid w:val="00E875FD"/>
    <w:rsid w:val="00E91011"/>
    <w:rsid w:val="00EB1E4C"/>
    <w:rsid w:val="00ED30D4"/>
    <w:rsid w:val="00ED365E"/>
    <w:rsid w:val="00EF7A5E"/>
    <w:rsid w:val="00F04F78"/>
    <w:rsid w:val="00F0542B"/>
    <w:rsid w:val="00F13142"/>
    <w:rsid w:val="00F16BE9"/>
    <w:rsid w:val="00F27CC9"/>
    <w:rsid w:val="00F30F1D"/>
    <w:rsid w:val="00F40B02"/>
    <w:rsid w:val="00F45FEA"/>
    <w:rsid w:val="00F50A32"/>
    <w:rsid w:val="00F619D4"/>
    <w:rsid w:val="00F842D0"/>
    <w:rsid w:val="00FB4402"/>
    <w:rsid w:val="00FC2EB2"/>
    <w:rsid w:val="00FC6EED"/>
    <w:rsid w:val="00FE45E2"/>
    <w:rsid w:val="00FF3FEF"/>
    <w:rsid w:val="02D50C1E"/>
    <w:rsid w:val="02E834F9"/>
    <w:rsid w:val="030329C6"/>
    <w:rsid w:val="03633726"/>
    <w:rsid w:val="03DF1EFE"/>
    <w:rsid w:val="05AA2098"/>
    <w:rsid w:val="065D710A"/>
    <w:rsid w:val="0708351A"/>
    <w:rsid w:val="082425D6"/>
    <w:rsid w:val="09122F98"/>
    <w:rsid w:val="093525C0"/>
    <w:rsid w:val="0A9B46A5"/>
    <w:rsid w:val="0BFD5E83"/>
    <w:rsid w:val="0CC642B9"/>
    <w:rsid w:val="0ECC307F"/>
    <w:rsid w:val="0FE91A0F"/>
    <w:rsid w:val="1525173B"/>
    <w:rsid w:val="15485429"/>
    <w:rsid w:val="19B72B7E"/>
    <w:rsid w:val="1AFF070B"/>
    <w:rsid w:val="1BEC2FB3"/>
    <w:rsid w:val="1F6317DE"/>
    <w:rsid w:val="283830DC"/>
    <w:rsid w:val="28AC1984"/>
    <w:rsid w:val="29DF4157"/>
    <w:rsid w:val="2B865046"/>
    <w:rsid w:val="2D484266"/>
    <w:rsid w:val="323768AD"/>
    <w:rsid w:val="3259247B"/>
    <w:rsid w:val="328B65F2"/>
    <w:rsid w:val="34161330"/>
    <w:rsid w:val="35405BB7"/>
    <w:rsid w:val="37BF537A"/>
    <w:rsid w:val="3AAD5BAB"/>
    <w:rsid w:val="3C3953EC"/>
    <w:rsid w:val="3D6F3E95"/>
    <w:rsid w:val="3D801355"/>
    <w:rsid w:val="3FB25690"/>
    <w:rsid w:val="40F005A0"/>
    <w:rsid w:val="41A01FC6"/>
    <w:rsid w:val="42631E16"/>
    <w:rsid w:val="435331C8"/>
    <w:rsid w:val="452A451E"/>
    <w:rsid w:val="4AFF1156"/>
    <w:rsid w:val="4B3612A5"/>
    <w:rsid w:val="4EA26ABC"/>
    <w:rsid w:val="4FA669F9"/>
    <w:rsid w:val="4FC21359"/>
    <w:rsid w:val="4FF656A5"/>
    <w:rsid w:val="51D6733E"/>
    <w:rsid w:val="54255D01"/>
    <w:rsid w:val="55996F52"/>
    <w:rsid w:val="560F5394"/>
    <w:rsid w:val="57B32A36"/>
    <w:rsid w:val="5AA256CF"/>
    <w:rsid w:val="5BB93F58"/>
    <w:rsid w:val="5E56192D"/>
    <w:rsid w:val="60C56802"/>
    <w:rsid w:val="61534507"/>
    <w:rsid w:val="633A597E"/>
    <w:rsid w:val="6393508F"/>
    <w:rsid w:val="63C45248"/>
    <w:rsid w:val="641B57B0"/>
    <w:rsid w:val="67543F15"/>
    <w:rsid w:val="68232E85"/>
    <w:rsid w:val="69CD394B"/>
    <w:rsid w:val="6BD85D34"/>
    <w:rsid w:val="6BFB5EC7"/>
    <w:rsid w:val="6D8D2B4F"/>
    <w:rsid w:val="71711169"/>
    <w:rsid w:val="72DE37C0"/>
    <w:rsid w:val="72EF6087"/>
    <w:rsid w:val="74B966D2"/>
    <w:rsid w:val="765E32DA"/>
    <w:rsid w:val="76B66E32"/>
    <w:rsid w:val="7743458D"/>
    <w:rsid w:val="784F3D33"/>
    <w:rsid w:val="79451184"/>
    <w:rsid w:val="7D4F750F"/>
    <w:rsid w:val="7F2B4C37"/>
    <w:rsid w:val="7FE5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unhideWhenUsed="0" w:qFormat="1"/>
    <w:lsdException w:name="header" w:semiHidden="0" w:uiPriority="0" w:unhideWhenUsed="0" w:qFormat="1"/>
    <w:lsdException w:name="footer" w:semiHidden="0" w:uiPriority="0" w:unhideWhenUsed="0"/>
    <w:lsdException w:name="caption" w:uiPriority="35" w:qFormat="1"/>
    <w:lsdException w:name="page number" w:semiHidden="0" w:uiPriority="0" w:unhideWhenUsed="0" w:qFormat="1"/>
    <w:lsdException w:name="toa heading"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Body Text 3" w:semiHidden="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annotation subject" w:semiHidden="0" w:uiPriority="0" w:unhideWhenUsed="0"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Char"/>
    <w:qFormat/>
    <w:pPr>
      <w:jc w:val="left"/>
    </w:pPr>
  </w:style>
  <w:style w:type="paragraph" w:styleId="30">
    <w:name w:val="Body Text 3"/>
    <w:basedOn w:val="a"/>
    <w:link w:val="3Char0"/>
    <w:uiPriority w:val="99"/>
    <w:qFormat/>
    <w:rPr>
      <w:rFonts w:ascii="宋体"/>
      <w:sz w:val="24"/>
      <w:szCs w:val="20"/>
    </w:rPr>
  </w:style>
  <w:style w:type="paragraph" w:styleId="a5">
    <w:name w:val="Body Text Indent"/>
    <w:basedOn w:val="a"/>
    <w:link w:val="Char0"/>
    <w:pPr>
      <w:spacing w:after="120"/>
      <w:ind w:leftChars="200" w:left="420"/>
    </w:pPr>
    <w:rPr>
      <w:rFonts w:asciiTheme="minorHAnsi" w:eastAsiaTheme="minorEastAsia" w:hAnsiTheme="minorHAnsi" w:cstheme="minorBidi"/>
    </w:rPr>
  </w:style>
  <w:style w:type="paragraph" w:styleId="a6">
    <w:name w:val="Plain Text"/>
    <w:basedOn w:val="a"/>
    <w:link w:val="Char1"/>
    <w:rPr>
      <w:rFonts w:ascii="宋体" w:hAnsi="Courier New" w:cstheme="minorBidi"/>
      <w:sz w:val="24"/>
    </w:rPr>
  </w:style>
  <w:style w:type="paragraph" w:styleId="a7">
    <w:name w:val="Balloon Text"/>
    <w:basedOn w:val="a"/>
    <w:link w:val="Char2"/>
    <w:rPr>
      <w:rFonts w:asciiTheme="minorHAnsi" w:hAnsiTheme="minorHAnsi" w:cstheme="minorBidi"/>
      <w:sz w:val="18"/>
      <w:szCs w:val="18"/>
    </w:rPr>
  </w:style>
  <w:style w:type="paragraph" w:styleId="a8">
    <w:name w:val="footer"/>
    <w:basedOn w:val="a"/>
    <w:link w:val="Char3"/>
    <w:pPr>
      <w:widowControl/>
      <w:tabs>
        <w:tab w:val="center" w:pos="4153"/>
        <w:tab w:val="right" w:pos="8306"/>
      </w:tabs>
      <w:snapToGrid w:val="0"/>
      <w:jc w:val="left"/>
    </w:pPr>
    <w:rPr>
      <w:rFonts w:asciiTheme="minorHAnsi" w:hAnsiTheme="minorHAnsi" w:cstheme="minorBidi"/>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qFormat/>
    <w:pPr>
      <w:spacing w:before="120" w:after="120"/>
      <w:jc w:val="left"/>
    </w:pPr>
    <w:rPr>
      <w:b/>
      <w:bCs/>
      <w:caps/>
      <w:sz w:val="20"/>
      <w:szCs w:val="20"/>
    </w:rPr>
  </w:style>
  <w:style w:type="paragraph" w:styleId="aa">
    <w:name w:val="annotation subject"/>
    <w:basedOn w:val="a4"/>
    <w:next w:val="a4"/>
    <w:link w:val="Char5"/>
    <w:qFormat/>
    <w:rPr>
      <w:rFonts w:asciiTheme="minorHAnsi" w:hAnsiTheme="minorHAnsi" w:cstheme="minorBidi"/>
      <w:b/>
      <w:bCs/>
    </w:rPr>
  </w:style>
  <w:style w:type="character" w:styleId="ab">
    <w:name w:val="page number"/>
    <w:basedOn w:val="a1"/>
    <w:qFormat/>
  </w:style>
  <w:style w:type="character" w:customStyle="1" w:styleId="1Char">
    <w:name w:val="标题 1 Char"/>
    <w:basedOn w:val="a1"/>
    <w:link w:val="1"/>
    <w:uiPriority w:val="9"/>
    <w:qFormat/>
    <w:rPr>
      <w:rFonts w:ascii="Calibri" w:eastAsia="宋体" w:hAnsi="Calibri" w:cs="Times New Roman"/>
      <w:b/>
      <w:bCs/>
      <w:kern w:val="44"/>
      <w:sz w:val="44"/>
      <w:szCs w:val="44"/>
    </w:rPr>
  </w:style>
  <w:style w:type="character" w:customStyle="1" w:styleId="2Char">
    <w:name w:val="标题 2 Char"/>
    <w:basedOn w:val="a1"/>
    <w:link w:val="2"/>
    <w:uiPriority w:val="9"/>
    <w:qFormat/>
    <w:rPr>
      <w:rFonts w:ascii="Arial" w:eastAsia="黑体" w:hAnsi="Arial" w:cs="Times New Roman"/>
      <w:b/>
      <w:bCs/>
      <w:sz w:val="32"/>
      <w:szCs w:val="32"/>
    </w:rPr>
  </w:style>
  <w:style w:type="paragraph" w:customStyle="1" w:styleId="ItemList">
    <w:name w:val="Item List"/>
    <w:qFormat/>
    <w:pPr>
      <w:numPr>
        <w:numId w:val="1"/>
      </w:numPr>
      <w:tabs>
        <w:tab w:val="left" w:pos="709"/>
      </w:tabs>
      <w:adjustRightInd w:val="0"/>
      <w:snapToGrid w:val="0"/>
      <w:spacing w:before="80" w:after="80" w:line="240" w:lineRule="atLeast"/>
    </w:pPr>
    <w:rPr>
      <w:kern w:val="2"/>
      <w:sz w:val="21"/>
      <w:szCs w:val="21"/>
    </w:rPr>
  </w:style>
  <w:style w:type="character" w:customStyle="1" w:styleId="bord">
    <w:name w:val="bord"/>
    <w:qFormat/>
  </w:style>
  <w:style w:type="character" w:customStyle="1" w:styleId="3Char0">
    <w:name w:val="正文文本 3 Char"/>
    <w:basedOn w:val="a1"/>
    <w:link w:val="30"/>
    <w:uiPriority w:val="99"/>
    <w:qFormat/>
    <w:rPr>
      <w:rFonts w:ascii="宋体" w:eastAsia="宋体" w:hAnsi="Calibri" w:cs="Times New Roman"/>
      <w:sz w:val="24"/>
      <w:szCs w:val="20"/>
    </w:rPr>
  </w:style>
  <w:style w:type="paragraph" w:styleId="ac">
    <w:name w:val="List Paragraph"/>
    <w:basedOn w:val="a"/>
    <w:uiPriority w:val="34"/>
    <w:qFormat/>
    <w:pPr>
      <w:ind w:firstLineChars="200" w:firstLine="420"/>
    </w:pPr>
  </w:style>
  <w:style w:type="character" w:customStyle="1" w:styleId="Char">
    <w:name w:val="批注文字 Char"/>
    <w:basedOn w:val="a1"/>
    <w:link w:val="a4"/>
    <w:qFormat/>
    <w:rPr>
      <w:rFonts w:ascii="Calibri" w:eastAsia="宋体" w:hAnsi="Calibri" w:cs="Times New Roman"/>
      <w:szCs w:val="24"/>
    </w:rPr>
  </w:style>
  <w:style w:type="character" w:customStyle="1" w:styleId="Char3">
    <w:name w:val="页脚 Char"/>
    <w:basedOn w:val="a1"/>
    <w:link w:val="a8"/>
    <w:qFormat/>
    <w:rPr>
      <w:rFonts w:eastAsia="宋体"/>
      <w:sz w:val="18"/>
      <w:szCs w:val="18"/>
    </w:rPr>
  </w:style>
  <w:style w:type="character" w:customStyle="1" w:styleId="Char4">
    <w:name w:val="页眉 Char"/>
    <w:basedOn w:val="a1"/>
    <w:link w:val="a9"/>
    <w:qFormat/>
    <w:rPr>
      <w:rFonts w:eastAsia="宋体"/>
      <w:sz w:val="18"/>
      <w:szCs w:val="18"/>
    </w:rPr>
  </w:style>
  <w:style w:type="character" w:customStyle="1" w:styleId="Char5">
    <w:name w:val="批注主题 Char"/>
    <w:basedOn w:val="Char"/>
    <w:link w:val="aa"/>
    <w:qFormat/>
    <w:rPr>
      <w:rFonts w:ascii="Calibri" w:eastAsia="宋体" w:hAnsi="Calibri" w:cs="Times New Roman"/>
      <w:b/>
      <w:bCs/>
      <w:szCs w:val="24"/>
    </w:rPr>
  </w:style>
  <w:style w:type="character" w:customStyle="1" w:styleId="Char1">
    <w:name w:val="纯文本 Char"/>
    <w:basedOn w:val="a1"/>
    <w:link w:val="a6"/>
    <w:qFormat/>
    <w:rPr>
      <w:rFonts w:ascii="宋体" w:eastAsia="宋体" w:hAnsi="Courier New"/>
      <w:sz w:val="24"/>
      <w:szCs w:val="24"/>
    </w:rPr>
  </w:style>
  <w:style w:type="character" w:customStyle="1" w:styleId="Char2">
    <w:name w:val="批注框文本 Char"/>
    <w:basedOn w:val="a1"/>
    <w:link w:val="a7"/>
    <w:qFormat/>
    <w:rPr>
      <w:rFonts w:eastAsia="宋体"/>
      <w:sz w:val="18"/>
      <w:szCs w:val="18"/>
    </w:rPr>
  </w:style>
  <w:style w:type="character" w:customStyle="1" w:styleId="CharChar10">
    <w:name w:val="Char Char10"/>
    <w:basedOn w:val="a1"/>
    <w:rPr>
      <w:rFonts w:ascii="宋体" w:eastAsia="宋体" w:hAnsi="Courier New"/>
      <w:kern w:val="2"/>
      <w:sz w:val="24"/>
      <w:szCs w:val="24"/>
      <w:lang w:val="en-US" w:eastAsia="zh-CN" w:bidi="ar-SA"/>
    </w:rPr>
  </w:style>
  <w:style w:type="character" w:customStyle="1" w:styleId="Char10">
    <w:name w:val="批注主题 Char1"/>
    <w:basedOn w:val="Char"/>
    <w:uiPriority w:val="99"/>
    <w:semiHidden/>
    <w:rPr>
      <w:rFonts w:ascii="Calibri" w:eastAsia="宋体" w:hAnsi="Calibri" w:cs="Times New Roman"/>
      <w:b/>
      <w:bCs/>
      <w:szCs w:val="24"/>
    </w:rPr>
  </w:style>
  <w:style w:type="character" w:customStyle="1" w:styleId="Char11">
    <w:name w:val="页脚 Char1"/>
    <w:basedOn w:val="a1"/>
    <w:uiPriority w:val="99"/>
    <w:semiHidden/>
    <w:rPr>
      <w:rFonts w:ascii="Calibri" w:eastAsia="宋体" w:hAnsi="Calibri" w:cs="Times New Roman"/>
      <w:sz w:val="18"/>
      <w:szCs w:val="18"/>
    </w:rPr>
  </w:style>
  <w:style w:type="character" w:customStyle="1" w:styleId="Char12">
    <w:name w:val="批注框文本 Char1"/>
    <w:basedOn w:val="a1"/>
    <w:uiPriority w:val="99"/>
    <w:semiHidden/>
    <w:rPr>
      <w:rFonts w:ascii="Calibri" w:eastAsia="宋体" w:hAnsi="Calibri" w:cs="Times New Roman"/>
      <w:sz w:val="18"/>
      <w:szCs w:val="18"/>
    </w:rPr>
  </w:style>
  <w:style w:type="character" w:customStyle="1" w:styleId="Char13">
    <w:name w:val="页眉 Char1"/>
    <w:basedOn w:val="a1"/>
    <w:uiPriority w:val="99"/>
    <w:semiHidden/>
    <w:rPr>
      <w:rFonts w:ascii="Calibri" w:eastAsia="宋体" w:hAnsi="Calibri" w:cs="Times New Roman"/>
      <w:sz w:val="18"/>
      <w:szCs w:val="18"/>
    </w:rPr>
  </w:style>
  <w:style w:type="character" w:customStyle="1" w:styleId="Char14">
    <w:name w:val="纯文本 Char1"/>
    <w:basedOn w:val="a1"/>
    <w:uiPriority w:val="99"/>
    <w:semiHidden/>
    <w:rPr>
      <w:rFonts w:ascii="宋体" w:eastAsia="宋体" w:hAnsi="Courier New" w:cs="Courier New"/>
      <w:szCs w:val="21"/>
    </w:rPr>
  </w:style>
  <w:style w:type="character" w:customStyle="1" w:styleId="3Char">
    <w:name w:val="标题 3 Char"/>
    <w:basedOn w:val="a1"/>
    <w:link w:val="3"/>
    <w:qFormat/>
    <w:rPr>
      <w:rFonts w:ascii="黑体" w:eastAsia="黑体" w:hAnsi="宋体" w:cs="Times New Roman"/>
      <w:bCs/>
      <w:sz w:val="28"/>
      <w:szCs w:val="28"/>
    </w:rPr>
  </w:style>
  <w:style w:type="paragraph" w:customStyle="1" w:styleId="TableParagraph">
    <w:name w:val="Table Paragraph"/>
    <w:basedOn w:val="a"/>
    <w:qFormat/>
    <w:pPr>
      <w:widowControl/>
      <w:autoSpaceDE w:val="0"/>
      <w:autoSpaceDN w:val="0"/>
      <w:adjustRightInd w:val="0"/>
      <w:jc w:val="left"/>
    </w:pPr>
    <w:rPr>
      <w:rFonts w:cs="宋体"/>
      <w:kern w:val="0"/>
      <w:sz w:val="24"/>
      <w:szCs w:val="20"/>
    </w:rPr>
  </w:style>
  <w:style w:type="character" w:customStyle="1" w:styleId="4Char">
    <w:name w:val="标题 4 Char"/>
    <w:basedOn w:val="a1"/>
    <w:link w:val="4"/>
    <w:rPr>
      <w:rFonts w:ascii="Cambria" w:eastAsia="宋体" w:hAnsi="Cambria" w:cs="Times New Roman"/>
      <w:b/>
      <w:bCs/>
      <w:sz w:val="28"/>
      <w:szCs w:val="28"/>
    </w:rPr>
  </w:style>
  <w:style w:type="character" w:customStyle="1" w:styleId="textcontents">
    <w:name w:val="textcontents"/>
  </w:style>
  <w:style w:type="character" w:customStyle="1" w:styleId="Char0">
    <w:name w:val="正文文本缩进 Char"/>
    <w:link w:val="a5"/>
    <w:rPr>
      <w:szCs w:val="24"/>
    </w:rPr>
  </w:style>
  <w:style w:type="character" w:customStyle="1" w:styleId="Char15">
    <w:name w:val="正文文本缩进 Char1"/>
    <w:basedOn w:val="a1"/>
    <w:uiPriority w:val="99"/>
    <w:semiHidden/>
    <w:rPr>
      <w:rFonts w:ascii="Calibri" w:eastAsia="宋体" w:hAnsi="Calibri" w:cs="Times New Roman"/>
      <w:szCs w:val="24"/>
    </w:rPr>
  </w:style>
  <w:style w:type="paragraph" w:customStyle="1" w:styleId="CM1">
    <w:name w:val="CM1"/>
    <w:basedOn w:val="Default"/>
    <w:next w:val="Default"/>
    <w:uiPriority w:val="99"/>
    <w:unhideWhenUsed/>
    <w:qFormat/>
    <w:pPr>
      <w:spacing w:line="313" w:lineRule="atLeast"/>
    </w:pPr>
  </w:style>
  <w:style w:type="paragraph" w:customStyle="1" w:styleId="Default">
    <w:name w:val="Default"/>
    <w:uiPriority w:val="99"/>
    <w:unhideWhenUsed/>
    <w:qFormat/>
    <w:pPr>
      <w:widowControl w:val="0"/>
      <w:autoSpaceDE w:val="0"/>
      <w:autoSpaceDN w:val="0"/>
    </w:pPr>
    <w:rPr>
      <w:rFonts w:ascii="..ì." w:eastAsia="..ì." w:hAnsi="Times New Roman" w:cs="Times New Roman" w:hint="eastAsia"/>
      <w:color w:val="000000"/>
      <w:sz w:val="24"/>
      <w:szCs w:val="22"/>
    </w:rPr>
  </w:style>
  <w:style w:type="paragraph" w:styleId="ad">
    <w:name w:val="toa heading"/>
    <w:basedOn w:val="a"/>
    <w:next w:val="a"/>
    <w:uiPriority w:val="99"/>
    <w:unhideWhenUsed/>
    <w:qFormat/>
    <w:rsid w:val="006E18F1"/>
    <w:pPr>
      <w:spacing w:before="120" w:after="100" w:afterAutospacing="1"/>
      <w:outlineLvl w:val="0"/>
    </w:pPr>
    <w:rPr>
      <w:rFonts w:ascii="宋体" w:cs="宋体"/>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6D487F-7857-4CE0-A072-E181FE94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320</Words>
  <Characters>1830</Characters>
  <Application>Microsoft Office Word</Application>
  <DocSecurity>0</DocSecurity>
  <Lines>15</Lines>
  <Paragraphs>4</Paragraphs>
  <ScaleCrop>false</ScaleCrop>
  <Company>微软中国</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陈浩</dc:creator>
  <cp:lastModifiedBy>陈浩</cp:lastModifiedBy>
  <cp:revision>326</cp:revision>
  <dcterms:created xsi:type="dcterms:W3CDTF">2022-03-16T01:18:00Z</dcterms:created>
  <dcterms:modified xsi:type="dcterms:W3CDTF">2022-12-09T07:29:00Z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5025B73D36454178B4A8D30477C10137</vt:lpwstr>
  </property>
</Properties>
</file>