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eastAsia="黑体"/>
          <w:sz w:val="36"/>
          <w:szCs w:val="28"/>
          <w:lang w:val="en-US"/>
        </w:rPr>
      </w:pPr>
      <w:r>
        <w:rPr>
          <w:rFonts w:hint="eastAsia" w:eastAsia="黑体"/>
          <w:sz w:val="44"/>
          <w:szCs w:val="28"/>
        </w:rPr>
        <w:t>海口美兰临空经济区航空发动机维修基地（平台）一期项目职业卫生技术</w:t>
      </w:r>
      <w:r>
        <w:rPr>
          <w:rFonts w:hint="eastAsia" w:eastAsia="黑体"/>
          <w:sz w:val="44"/>
          <w:szCs w:val="28"/>
          <w:lang w:val="en-US" w:eastAsia="zh-CN"/>
        </w:rPr>
        <w:t>服务</w:t>
      </w:r>
    </w:p>
    <w:p>
      <w:pPr>
        <w:spacing w:line="360" w:lineRule="auto"/>
        <w:jc w:val="center"/>
        <w:rPr>
          <w:rFonts w:eastAsia="黑体"/>
          <w:sz w:val="40"/>
          <w:szCs w:val="28"/>
        </w:rPr>
      </w:pPr>
    </w:p>
    <w:p>
      <w:pPr>
        <w:spacing w:line="360" w:lineRule="auto"/>
        <w:jc w:val="center"/>
        <w:rPr>
          <w:rFonts w:eastAsia="黑体"/>
          <w:sz w:val="44"/>
          <w:szCs w:val="28"/>
        </w:rPr>
      </w:pPr>
      <w:r>
        <w:rPr>
          <w:rFonts w:hint="eastAsia" w:eastAsia="黑体"/>
          <w:sz w:val="44"/>
          <w:szCs w:val="28"/>
          <w:lang w:val="en-US" w:eastAsia="zh-CN"/>
        </w:rPr>
        <w:t>比选</w:t>
      </w:r>
      <w:r>
        <w:rPr>
          <w:rFonts w:hint="eastAsia" w:eastAsia="黑体"/>
          <w:sz w:val="44"/>
          <w:szCs w:val="28"/>
        </w:rPr>
        <w:t>投标文件</w:t>
      </w: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jc w:val="center"/>
        <w:rPr>
          <w:rFonts w:eastAsia="黑体"/>
          <w:sz w:val="28"/>
          <w:szCs w:val="28"/>
          <w:u w:val="single"/>
        </w:rPr>
      </w:pPr>
      <w:r>
        <w:rPr>
          <w:rFonts w:hint="eastAsia" w:eastAsia="黑体"/>
          <w:sz w:val="28"/>
          <w:szCs w:val="28"/>
        </w:rPr>
        <w:t>交易对象：（盖单位公章）</w:t>
      </w:r>
    </w:p>
    <w:p>
      <w:pPr>
        <w:jc w:val="center"/>
        <w:rPr>
          <w:rFonts w:eastAsia="黑体"/>
          <w:sz w:val="28"/>
          <w:szCs w:val="28"/>
        </w:rPr>
      </w:pPr>
      <w:r>
        <w:rPr>
          <w:rFonts w:hint="eastAsia" w:eastAsia="黑体"/>
          <w:sz w:val="28"/>
          <w:szCs w:val="28"/>
        </w:rPr>
        <w:t>法定代表人或其委托代理人：（签字或盖章）</w:t>
      </w:r>
    </w:p>
    <w:p>
      <w:pPr>
        <w:jc w:val="center"/>
        <w:rPr>
          <w:rFonts w:eastAsia="黑体"/>
          <w:sz w:val="28"/>
          <w:szCs w:val="28"/>
        </w:rPr>
      </w:pPr>
      <w:r>
        <w:rPr>
          <w:rFonts w:hint="eastAsia" w:eastAsia="黑体"/>
          <w:sz w:val="28"/>
          <w:szCs w:val="28"/>
        </w:rPr>
        <w:t>年  月  日</w:t>
      </w:r>
    </w:p>
    <w:p>
      <w:pPr>
        <w:widowControl/>
        <w:jc w:val="left"/>
      </w:pPr>
      <w:r>
        <w:br w:type="page"/>
      </w:r>
    </w:p>
    <w:p>
      <w:pPr>
        <w:pStyle w:val="3"/>
        <w:jc w:val="center"/>
      </w:pPr>
      <w:bookmarkStart w:id="0" w:name="_Toc247527827"/>
      <w:bookmarkStart w:id="1" w:name="_Toc152045787"/>
      <w:bookmarkStart w:id="2" w:name="_Toc152042576"/>
      <w:bookmarkStart w:id="3" w:name="_Toc4739"/>
      <w:bookmarkStart w:id="4" w:name="_Toc247514246"/>
      <w:bookmarkStart w:id="5" w:name="_Toc23432"/>
      <w:bookmarkStart w:id="6" w:name="_Toc31470"/>
      <w:bookmarkStart w:id="7" w:name="_Toc6404682"/>
      <w:bookmarkStart w:id="8" w:name="_Toc144974856"/>
      <w:bookmarkStart w:id="9" w:name="_Toc93062146"/>
      <w:r>
        <w:rPr>
          <w:rFonts w:hint="eastAsia"/>
        </w:rPr>
        <w:t>目录</w:t>
      </w:r>
      <w:bookmarkEnd w:id="0"/>
      <w:bookmarkEnd w:id="1"/>
      <w:bookmarkEnd w:id="2"/>
      <w:bookmarkEnd w:id="3"/>
      <w:bookmarkEnd w:id="4"/>
      <w:bookmarkEnd w:id="5"/>
      <w:bookmarkEnd w:id="6"/>
      <w:bookmarkEnd w:id="7"/>
      <w:bookmarkEnd w:id="8"/>
      <w:bookmarkEnd w:id="9"/>
    </w:p>
    <w:p>
      <w:pPr>
        <w:spacing w:line="540" w:lineRule="exact"/>
      </w:pPr>
      <w:r>
        <w:rPr>
          <w:rFonts w:hint="eastAsia"/>
        </w:rPr>
        <w:t>一、报价函</w:t>
      </w:r>
    </w:p>
    <w:p>
      <w:pPr>
        <w:spacing w:line="540" w:lineRule="exact"/>
      </w:pPr>
      <w:r>
        <w:rPr>
          <w:rFonts w:hint="eastAsia"/>
        </w:rPr>
        <w:t>二、法定代表人身份证明</w:t>
      </w:r>
    </w:p>
    <w:p>
      <w:pPr>
        <w:spacing w:line="540" w:lineRule="exact"/>
      </w:pPr>
      <w:r>
        <w:rPr>
          <w:rFonts w:hint="eastAsia"/>
        </w:rPr>
        <w:t>三、授权委托书(如有)</w:t>
      </w:r>
    </w:p>
    <w:p>
      <w:pPr>
        <w:spacing w:line="540" w:lineRule="exact"/>
      </w:pPr>
      <w:r>
        <w:rPr>
          <w:rFonts w:hint="eastAsia"/>
        </w:rPr>
        <w:t>四、资格审查资料</w:t>
      </w:r>
    </w:p>
    <w:p>
      <w:pPr>
        <w:spacing w:line="540" w:lineRule="exact"/>
        <w:rPr>
          <w:rFonts w:hint="eastAsia" w:eastAsia="宋体"/>
          <w:lang w:eastAsia="zh-CN"/>
        </w:rPr>
      </w:pPr>
      <w:r>
        <w:rPr>
          <w:rFonts w:hint="eastAsia"/>
        </w:rPr>
        <w:t>五、其他资料</w:t>
      </w:r>
      <w:r>
        <w:rPr>
          <w:rFonts w:hint="eastAsia"/>
          <w:lang w:eastAsia="zh-CN"/>
        </w:rPr>
        <w:t>（</w:t>
      </w:r>
      <w:r>
        <w:rPr>
          <w:rFonts w:hint="eastAsia"/>
          <w:b w:val="0"/>
        </w:rPr>
        <w:t>格式自拟</w:t>
      </w:r>
      <w:r>
        <w:rPr>
          <w:rFonts w:hint="eastAsia"/>
          <w:b w:val="0"/>
          <w:lang w:eastAsia="zh-CN"/>
        </w:rPr>
        <w:t>）</w:t>
      </w:r>
    </w:p>
    <w:p>
      <w:pPr>
        <w:spacing w:line="400" w:lineRule="exact"/>
        <w:jc w:val="left"/>
        <w:rPr>
          <w:szCs w:val="21"/>
        </w:rPr>
      </w:pPr>
      <w:r>
        <w:rPr>
          <w:rFonts w:hint="eastAsia"/>
          <w:szCs w:val="21"/>
        </w:rPr>
        <w:t>（注：关键位置及落款位置须盖公章，报价文件内容及章须清晰可见。交易对象应根据本项目资格要求及评分标</w:t>
      </w:r>
      <w:r>
        <w:rPr>
          <w:rFonts w:hint="eastAsia"/>
          <w:szCs w:val="21"/>
          <w:lang w:val="en-US" w:eastAsia="zh-CN"/>
        </w:rPr>
        <w:t>准</w:t>
      </w:r>
      <w:r>
        <w:rPr>
          <w:rFonts w:hint="eastAsia"/>
          <w:szCs w:val="21"/>
        </w:rPr>
        <w:t>提供完整的证明材料。</w:t>
      </w:r>
      <w:r>
        <w:rPr>
          <w:rFonts w:hint="eastAsia"/>
          <w:szCs w:val="21"/>
          <w:lang w:val="en-US" w:eastAsia="zh-CN"/>
        </w:rPr>
        <w:t>比选投标文件需要附电子版扫描件和可编辑版本。</w:t>
      </w:r>
      <w:r>
        <w:rPr>
          <w:rFonts w:hint="eastAsia"/>
          <w:szCs w:val="21"/>
        </w:rPr>
        <w:t>交易对象没有按照比选文件要求提交全准，部资料，或者投标没有对比选文件在各方面都做出实质性响应是交易对象的风险，并可能导致其投标被否决。）</w:t>
      </w:r>
    </w:p>
    <w:p/>
    <w:p>
      <w:r>
        <w:br w:type="page"/>
      </w:r>
    </w:p>
    <w:p>
      <w:pPr>
        <w:pStyle w:val="7"/>
        <w:numPr>
          <w:ilvl w:val="0"/>
          <w:numId w:val="1"/>
        </w:numPr>
        <w:spacing w:line="540" w:lineRule="exact"/>
        <w:ind w:firstLineChars="0"/>
        <w:jc w:val="center"/>
        <w:outlineLvl w:val="1"/>
        <w:rPr>
          <w:sz w:val="28"/>
        </w:rPr>
      </w:pPr>
      <w:r>
        <w:rPr>
          <w:rFonts w:hint="eastAsia"/>
          <w:sz w:val="28"/>
        </w:rPr>
        <w:t>报价函</w:t>
      </w:r>
    </w:p>
    <w:p>
      <w:pPr>
        <w:spacing w:line="440" w:lineRule="exact"/>
        <w:rPr>
          <w:rFonts w:ascii="宋体" w:hAnsi="宋体"/>
          <w:sz w:val="24"/>
        </w:rPr>
      </w:pPr>
      <w:r>
        <w:rPr>
          <w:rFonts w:hint="eastAsia" w:ascii="宋体" w:hAnsi="宋体"/>
          <w:sz w:val="24"/>
        </w:rPr>
        <w:t>致：</w:t>
      </w:r>
      <w:r>
        <w:rPr>
          <w:rFonts w:hint="eastAsia" w:ascii="宋体" w:hAnsi="宋体"/>
          <w:sz w:val="24"/>
          <w:u w:val="single"/>
        </w:rPr>
        <w:t>（项目业主）</w:t>
      </w:r>
    </w:p>
    <w:p>
      <w:pPr>
        <w:spacing w:line="440" w:lineRule="exact"/>
        <w:ind w:firstLine="480" w:firstLineChars="200"/>
        <w:rPr>
          <w:rFonts w:ascii="宋体" w:hAnsi="宋体"/>
          <w:sz w:val="24"/>
        </w:rPr>
      </w:pPr>
      <w:r>
        <w:rPr>
          <w:rFonts w:hint="eastAsia" w:ascii="宋体" w:hAnsi="宋体"/>
          <w:sz w:val="24"/>
        </w:rPr>
        <w:t>1．我方已仔细研究了</w:t>
      </w:r>
      <w:r>
        <w:rPr>
          <w:rFonts w:hint="eastAsia" w:ascii="宋体" w:hAnsi="宋体"/>
          <w:sz w:val="24"/>
          <w:u w:val="single"/>
        </w:rPr>
        <w:t xml:space="preserve">                 </w:t>
      </w:r>
      <w:r>
        <w:rPr>
          <w:rFonts w:hint="eastAsia" w:ascii="宋体" w:hAnsi="宋体"/>
          <w:sz w:val="24"/>
        </w:rPr>
        <w:t>比选文件的全部内容，愿意以以下报价作为本项目的投标报价（报价下浮率精确到小数点后两位数，即xx.xx%）：</w:t>
      </w:r>
    </w:p>
    <w:tbl>
      <w:tblPr>
        <w:tblStyle w:val="5"/>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8"/>
        <w:gridCol w:w="2025"/>
        <w:gridCol w:w="1665"/>
        <w:gridCol w:w="720"/>
        <w:gridCol w:w="2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09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 w:val="24"/>
              </w:rPr>
            </w:pPr>
            <w:r>
              <w:rPr>
                <w:rFonts w:hint="eastAsia" w:ascii="宋体" w:hAnsi="宋体"/>
                <w:sz w:val="24"/>
              </w:rPr>
              <w:t>项目名称</w:t>
            </w:r>
          </w:p>
        </w:tc>
        <w:tc>
          <w:tcPr>
            <w:tcW w:w="20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 w:val="24"/>
              </w:rPr>
            </w:pPr>
            <w:r>
              <w:rPr>
                <w:rFonts w:hint="eastAsia" w:ascii="宋体" w:hAnsi="宋体"/>
                <w:sz w:val="24"/>
              </w:rPr>
              <w:t>项目内容</w:t>
            </w:r>
          </w:p>
        </w:tc>
        <w:tc>
          <w:tcPr>
            <w:tcW w:w="16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 w:val="24"/>
              </w:rPr>
            </w:pPr>
            <w:r>
              <w:rPr>
                <w:rFonts w:hint="eastAsia" w:ascii="宋体" w:hAnsi="宋体"/>
                <w:sz w:val="24"/>
              </w:rPr>
              <w:t>含税投标</w:t>
            </w:r>
          </w:p>
          <w:p>
            <w:pPr>
              <w:spacing w:line="440" w:lineRule="exact"/>
              <w:jc w:val="center"/>
              <w:rPr>
                <w:rFonts w:ascii="宋体" w:hAnsi="宋体"/>
                <w:sz w:val="24"/>
              </w:rPr>
            </w:pPr>
            <w:r>
              <w:rPr>
                <w:rFonts w:hint="eastAsia" w:ascii="宋体" w:hAnsi="宋体"/>
                <w:sz w:val="24"/>
              </w:rPr>
              <w:t>总价（元）</w:t>
            </w:r>
          </w:p>
        </w:tc>
        <w:tc>
          <w:tcPr>
            <w:tcW w:w="72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 w:val="24"/>
              </w:rPr>
            </w:pPr>
            <w:r>
              <w:rPr>
                <w:rFonts w:hint="eastAsia" w:ascii="宋体" w:hAnsi="宋体"/>
                <w:sz w:val="24"/>
              </w:rPr>
              <w:t>税率</w:t>
            </w:r>
          </w:p>
          <w:p>
            <w:pPr>
              <w:pStyle w:val="2"/>
              <w:rPr>
                <w:b w:val="0"/>
              </w:rPr>
            </w:pPr>
            <w:r>
              <w:rPr>
                <w:rFonts w:hint="eastAsia"/>
                <w:b w:val="0"/>
              </w:rPr>
              <w:t>（%）</w:t>
            </w:r>
          </w:p>
        </w:tc>
        <w:tc>
          <w:tcPr>
            <w:tcW w:w="211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098" w:type="dxa"/>
            <w:tcBorders>
              <w:top w:val="single" w:color="auto" w:sz="4" w:space="0"/>
              <w:left w:val="single" w:color="auto" w:sz="4" w:space="0"/>
              <w:right w:val="single" w:color="auto" w:sz="4" w:space="0"/>
            </w:tcBorders>
            <w:vAlign w:val="center"/>
          </w:tcPr>
          <w:p>
            <w:pPr>
              <w:spacing w:line="440" w:lineRule="exact"/>
              <w:jc w:val="center"/>
              <w:rPr>
                <w:rFonts w:ascii="宋体" w:hAnsi="宋体"/>
                <w:sz w:val="24"/>
              </w:rPr>
            </w:pPr>
            <w:r>
              <w:rPr>
                <w:rFonts w:hint="eastAsia" w:ascii="宋体" w:hAnsi="宋体"/>
                <w:sz w:val="24"/>
                <w:u w:val="single"/>
              </w:rPr>
              <w:t>海口美兰临空经济区航空发动机维修基地（平台）一期项目</w:t>
            </w:r>
          </w:p>
        </w:tc>
        <w:tc>
          <w:tcPr>
            <w:tcW w:w="20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 w:val="24"/>
              </w:rPr>
            </w:pPr>
            <w:r>
              <w:rPr>
                <w:rFonts w:hint="eastAsia" w:ascii="宋体" w:hAnsi="宋体"/>
                <w:sz w:val="24"/>
                <w:u w:val="single"/>
              </w:rPr>
              <w:t>职业病危害预评价、职业病防护设施设计、职业病危害控制效果评价服务</w:t>
            </w:r>
          </w:p>
        </w:tc>
        <w:tc>
          <w:tcPr>
            <w:tcW w:w="1665"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440" w:lineRule="exact"/>
              <w:jc w:val="center"/>
              <w:outlineLvl w:val="0"/>
              <w:rPr>
                <w:rFonts w:ascii="宋体" w:hAnsi="宋体"/>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440" w:lineRule="exact"/>
              <w:outlineLvl w:val="0"/>
              <w:rPr>
                <w:rFonts w:ascii="宋体" w:hAnsi="宋体"/>
                <w:sz w:val="24"/>
              </w:rPr>
            </w:pPr>
          </w:p>
        </w:tc>
        <w:tc>
          <w:tcPr>
            <w:tcW w:w="2112" w:type="dxa"/>
            <w:tcBorders>
              <w:top w:val="single" w:color="auto" w:sz="4" w:space="0"/>
              <w:left w:val="single" w:color="auto" w:sz="4" w:space="0"/>
              <w:bottom w:val="single" w:color="auto" w:sz="4" w:space="0"/>
              <w:right w:val="single" w:color="auto" w:sz="4" w:space="0"/>
            </w:tcBorders>
            <w:vAlign w:val="top"/>
          </w:tcPr>
          <w:p>
            <w:pPr>
              <w:keepNext/>
              <w:keepLines/>
              <w:spacing w:before="340" w:after="330" w:line="440" w:lineRule="exact"/>
              <w:jc w:val="left"/>
              <w:outlineLvl w:val="0"/>
              <w:rPr>
                <w:rFonts w:hint="default" w:ascii="宋体" w:hAnsi="宋体" w:eastAsia="宋体"/>
                <w:sz w:val="24"/>
                <w:lang w:val="en-US" w:eastAsia="zh-CN"/>
              </w:rPr>
            </w:pPr>
            <w:r>
              <w:rPr>
                <w:rFonts w:hint="eastAsia" w:ascii="宋体" w:hAnsi="宋体"/>
                <w:sz w:val="24"/>
                <w:lang w:val="en-US" w:eastAsia="zh-CN"/>
              </w:rPr>
              <w:t>其中：</w:t>
            </w:r>
            <w:r>
              <w:rPr>
                <w:rFonts w:hint="eastAsia" w:ascii="宋体" w:hAnsi="宋体"/>
                <w:sz w:val="24"/>
                <w:u w:val="none"/>
              </w:rPr>
              <w:t>职业病危害预评价</w:t>
            </w:r>
            <w:r>
              <w:rPr>
                <w:rFonts w:hint="eastAsia" w:ascii="宋体" w:hAnsi="宋体"/>
                <w:sz w:val="24"/>
                <w:u w:val="none"/>
                <w:lang w:eastAsia="zh-CN"/>
              </w:rPr>
              <w:t>：</w:t>
            </w:r>
            <w:r>
              <w:rPr>
                <w:rFonts w:hint="eastAsia" w:ascii="宋体" w:hAnsi="宋体"/>
                <w:sz w:val="24"/>
                <w:u w:val="single"/>
                <w:lang w:val="en-US" w:eastAsia="zh-CN"/>
              </w:rPr>
              <w:t xml:space="preserve">  </w:t>
            </w:r>
            <w:r>
              <w:rPr>
                <w:rFonts w:hint="eastAsia" w:ascii="宋体" w:hAnsi="宋体"/>
                <w:sz w:val="24"/>
                <w:u w:val="none"/>
                <w:lang w:val="en-US" w:eastAsia="zh-CN"/>
              </w:rPr>
              <w:t>元；</w:t>
            </w:r>
            <w:r>
              <w:rPr>
                <w:rFonts w:hint="eastAsia" w:ascii="宋体" w:hAnsi="宋体"/>
                <w:sz w:val="24"/>
                <w:u w:val="none"/>
              </w:rPr>
              <w:t>职业病防护设施设计</w:t>
            </w:r>
            <w:r>
              <w:rPr>
                <w:rFonts w:hint="eastAsia" w:ascii="宋体" w:hAnsi="宋体"/>
                <w:sz w:val="24"/>
                <w:u w:val="single"/>
                <w:lang w:val="en-US" w:eastAsia="zh-CN"/>
              </w:rPr>
              <w:t xml:space="preserve">  </w:t>
            </w:r>
            <w:r>
              <w:rPr>
                <w:rFonts w:hint="eastAsia" w:ascii="宋体" w:hAnsi="宋体"/>
                <w:sz w:val="24"/>
                <w:u w:val="none"/>
                <w:lang w:val="en-US" w:eastAsia="zh-CN"/>
              </w:rPr>
              <w:t>元；</w:t>
            </w:r>
            <w:r>
              <w:rPr>
                <w:rFonts w:hint="eastAsia" w:ascii="宋体" w:hAnsi="宋体"/>
                <w:sz w:val="24"/>
                <w:u w:val="none"/>
              </w:rPr>
              <w:t>职业病危害控制效果评价服务</w:t>
            </w:r>
            <w:r>
              <w:rPr>
                <w:rFonts w:hint="eastAsia" w:ascii="宋体" w:hAnsi="宋体"/>
                <w:sz w:val="24"/>
                <w:u w:val="none"/>
                <w:lang w:eastAsia="zh-CN"/>
              </w:rPr>
              <w:t>：</w:t>
            </w:r>
            <w:r>
              <w:rPr>
                <w:rFonts w:hint="eastAsia" w:ascii="宋体" w:hAnsi="宋体"/>
                <w:sz w:val="24"/>
                <w:u w:val="single"/>
                <w:lang w:val="en-US" w:eastAsia="zh-CN"/>
              </w:rPr>
              <w:t xml:space="preserve">  </w:t>
            </w:r>
            <w:r>
              <w:rPr>
                <w:rFonts w:hint="eastAsia" w:ascii="宋体" w:hAnsi="宋体"/>
                <w:sz w:val="24"/>
                <w:u w:val="none"/>
                <w:lang w:val="en-US" w:eastAsia="zh-CN"/>
              </w:rPr>
              <w:t>元。</w:t>
            </w:r>
          </w:p>
        </w:tc>
      </w:tr>
    </w:tbl>
    <w:p>
      <w:pPr>
        <w:spacing w:line="440" w:lineRule="exact"/>
        <w:ind w:firstLine="480" w:firstLineChars="200"/>
        <w:rPr>
          <w:rFonts w:ascii="宋体" w:hAnsi="宋体"/>
          <w:sz w:val="24"/>
        </w:rPr>
      </w:pPr>
      <w:r>
        <w:rPr>
          <w:rFonts w:hint="eastAsia" w:ascii="宋体" w:hAnsi="宋体"/>
          <w:sz w:val="24"/>
          <w:szCs w:val="21"/>
        </w:rPr>
        <w:t>承诺</w:t>
      </w:r>
      <w:r>
        <w:rPr>
          <w:rFonts w:hint="eastAsia"/>
          <w:sz w:val="24"/>
          <w:szCs w:val="21"/>
        </w:rPr>
        <w:t>此价格包含了</w:t>
      </w:r>
      <w:r>
        <w:rPr>
          <w:rFonts w:hint="eastAsia"/>
          <w:sz w:val="24"/>
          <w:szCs w:val="21"/>
          <w:lang w:val="en-US" w:eastAsia="zh-CN"/>
        </w:rPr>
        <w:t>完成职业病危害预评价、职业病防护设施设计、职业病危害控制效果评价服务</w:t>
      </w:r>
      <w:r>
        <w:rPr>
          <w:rFonts w:hint="eastAsia"/>
          <w:sz w:val="24"/>
          <w:szCs w:val="21"/>
        </w:rPr>
        <w:t>工作范围内的全部费用（包括但不限于</w:t>
      </w:r>
      <w:r>
        <w:rPr>
          <w:rFonts w:hint="eastAsia"/>
          <w:sz w:val="24"/>
          <w:szCs w:val="21"/>
          <w:lang w:val="en-US" w:eastAsia="zh-CN"/>
        </w:rPr>
        <w:t>完成全部</w:t>
      </w:r>
      <w:r>
        <w:rPr>
          <w:rFonts w:hint="eastAsia"/>
          <w:sz w:val="24"/>
          <w:szCs w:val="21"/>
        </w:rPr>
        <w:t>工作所涉及的税费、差旅费、评审费、劳务费、检验检测费、评价报告、专家评审费和开展国内类比调查的有关费用等全部费用，不会因物价、工资、汇率、费率或政府颁发的任何调价文件之要求而有所调整），不再提出任何费用补充。</w:t>
      </w:r>
    </w:p>
    <w:p>
      <w:pPr>
        <w:spacing w:line="440" w:lineRule="exact"/>
        <w:rPr>
          <w:rFonts w:ascii="宋体" w:hAnsi="宋体"/>
          <w:sz w:val="24"/>
        </w:rPr>
      </w:pPr>
      <w:r>
        <w:rPr>
          <w:rFonts w:hint="eastAsia" w:ascii="宋体" w:hAnsi="宋体"/>
          <w:sz w:val="24"/>
        </w:rPr>
        <w:t>2．我方承诺在招标文件规定的投标有效期内不修改、撤销投标文件。</w:t>
      </w:r>
    </w:p>
    <w:p>
      <w:pPr>
        <w:spacing w:line="440" w:lineRule="exact"/>
        <w:rPr>
          <w:rFonts w:ascii="宋体" w:hAnsi="宋体"/>
          <w:sz w:val="24"/>
        </w:rPr>
      </w:pPr>
      <w:r>
        <w:rPr>
          <w:rFonts w:hint="eastAsia" w:ascii="宋体" w:hAnsi="宋体"/>
          <w:sz w:val="24"/>
        </w:rPr>
        <w:t>3．我方在此声明，所递交的投标文件及有关资料内容完整、真实和准确。</w:t>
      </w:r>
    </w:p>
    <w:p>
      <w:pPr>
        <w:spacing w:line="440" w:lineRule="exact"/>
        <w:rPr>
          <w:rFonts w:ascii="宋体" w:hAnsi="宋体"/>
          <w:sz w:val="24"/>
        </w:rPr>
      </w:pPr>
      <w:r>
        <w:rPr>
          <w:rFonts w:hint="eastAsia" w:ascii="宋体" w:hAnsi="宋体"/>
          <w:sz w:val="24"/>
        </w:rPr>
        <w:t>4．（其他补充说明）。</w:t>
      </w: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right="960" w:firstLine="480" w:firstLineChars="200"/>
        <w:jc w:val="center"/>
        <w:rPr>
          <w:rFonts w:ascii="宋体" w:hAnsi="宋体"/>
          <w:sz w:val="24"/>
        </w:rPr>
      </w:pPr>
      <w:r>
        <w:rPr>
          <w:rFonts w:hint="eastAsia" w:ascii="宋体" w:hAnsi="宋体"/>
          <w:sz w:val="24"/>
        </w:rPr>
        <w:t xml:space="preserve">                                 投标人：（盖单位章）</w:t>
      </w:r>
    </w:p>
    <w:p>
      <w:pPr>
        <w:spacing w:line="440" w:lineRule="exact"/>
        <w:ind w:right="960" w:firstLine="4800" w:firstLineChars="2000"/>
        <w:rPr>
          <w:rFonts w:ascii="宋体" w:hAnsi="宋体"/>
          <w:sz w:val="24"/>
        </w:rPr>
      </w:pPr>
      <w:r>
        <w:rPr>
          <w:rFonts w:hint="eastAsia" w:ascii="宋体" w:hAnsi="宋体"/>
          <w:sz w:val="24"/>
        </w:rPr>
        <w:t>法定代表人或</w:t>
      </w:r>
    </w:p>
    <w:p>
      <w:pPr>
        <w:spacing w:line="440" w:lineRule="exact"/>
        <w:ind w:right="240" w:firstLine="480" w:firstLineChars="200"/>
        <w:jc w:val="right"/>
        <w:rPr>
          <w:rFonts w:ascii="宋体" w:hAnsi="宋体"/>
          <w:sz w:val="24"/>
        </w:rPr>
      </w:pPr>
      <w:r>
        <w:rPr>
          <w:rFonts w:hint="eastAsia" w:ascii="宋体" w:hAnsi="宋体"/>
          <w:sz w:val="24"/>
        </w:rPr>
        <w:t>其委托代理人：（签字或盖章）</w:t>
      </w:r>
    </w:p>
    <w:p>
      <w:pPr>
        <w:spacing w:line="440" w:lineRule="exact"/>
        <w:ind w:right="960" w:firstLine="4800" w:firstLineChars="2000"/>
        <w:rPr>
          <w:rFonts w:ascii="宋体" w:hAnsi="宋体"/>
          <w:sz w:val="24"/>
        </w:rPr>
      </w:pPr>
      <w:r>
        <w:rPr>
          <w:rFonts w:hint="eastAsia" w:ascii="宋体" w:hAnsi="宋体"/>
          <w:sz w:val="24"/>
        </w:rPr>
        <w:t>地址：</w:t>
      </w:r>
    </w:p>
    <w:p>
      <w:pPr>
        <w:spacing w:line="440" w:lineRule="exact"/>
        <w:ind w:right="960" w:firstLine="4800" w:firstLineChars="2000"/>
        <w:rPr>
          <w:rFonts w:ascii="宋体" w:hAnsi="宋体"/>
          <w:sz w:val="24"/>
        </w:rPr>
      </w:pPr>
      <w:r>
        <w:rPr>
          <w:rFonts w:hint="eastAsia" w:ascii="宋体" w:hAnsi="宋体"/>
          <w:sz w:val="24"/>
        </w:rPr>
        <w:t>联系电话：</w:t>
      </w:r>
    </w:p>
    <w:p>
      <w:pPr>
        <w:spacing w:line="440" w:lineRule="exact"/>
        <w:ind w:right="720" w:firstLine="480" w:firstLineChars="200"/>
        <w:jc w:val="right"/>
        <w:rPr>
          <w:rFonts w:ascii="宋体" w:hAnsi="宋体"/>
          <w:sz w:val="24"/>
        </w:rPr>
      </w:pPr>
      <w:r>
        <w:rPr>
          <w:rFonts w:hint="eastAsia" w:ascii="宋体" w:hAnsi="宋体"/>
          <w:sz w:val="24"/>
        </w:rPr>
        <w:t>年  月  日</w:t>
      </w:r>
    </w:p>
    <w:p>
      <w:bookmarkStart w:id="10" w:name="_GoBack"/>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8935B9"/>
    <w:multiLevelType w:val="multilevel"/>
    <w:tmpl w:val="4A8935B9"/>
    <w:lvl w:ilvl="0" w:tentative="0">
      <w:start w:val="1"/>
      <w:numFmt w:val="japaneseCounting"/>
      <w:lvlText w:val="%1、"/>
      <w:lvlJc w:val="left"/>
      <w:pPr>
        <w:ind w:left="570" w:hanging="5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461B1"/>
    <w:rsid w:val="03892FB3"/>
    <w:rsid w:val="063E3901"/>
    <w:rsid w:val="0B8D2013"/>
    <w:rsid w:val="14CE5A30"/>
    <w:rsid w:val="15990B82"/>
    <w:rsid w:val="15F545C6"/>
    <w:rsid w:val="1B116BE9"/>
    <w:rsid w:val="1E667030"/>
    <w:rsid w:val="217B2962"/>
    <w:rsid w:val="21B208C6"/>
    <w:rsid w:val="22016C3C"/>
    <w:rsid w:val="26D8035D"/>
    <w:rsid w:val="2BBB3E41"/>
    <w:rsid w:val="2BFB488F"/>
    <w:rsid w:val="300E2CB4"/>
    <w:rsid w:val="307E0842"/>
    <w:rsid w:val="315C3B8B"/>
    <w:rsid w:val="33415500"/>
    <w:rsid w:val="3A3A7ACD"/>
    <w:rsid w:val="3C353B8B"/>
    <w:rsid w:val="4A4C77D0"/>
    <w:rsid w:val="4BD900C6"/>
    <w:rsid w:val="4C2B11C9"/>
    <w:rsid w:val="521E5F4A"/>
    <w:rsid w:val="530C64C7"/>
    <w:rsid w:val="53C62726"/>
    <w:rsid w:val="57076FEC"/>
    <w:rsid w:val="5D4A4248"/>
    <w:rsid w:val="60C61772"/>
    <w:rsid w:val="623469A9"/>
    <w:rsid w:val="62D04E6B"/>
    <w:rsid w:val="6947449C"/>
    <w:rsid w:val="697F6E41"/>
    <w:rsid w:val="6C086A6C"/>
    <w:rsid w:val="6C6D4338"/>
    <w:rsid w:val="71F72671"/>
    <w:rsid w:val="730714BB"/>
    <w:rsid w:val="74686042"/>
    <w:rsid w:val="76527028"/>
    <w:rsid w:val="78665A16"/>
    <w:rsid w:val="7D60618A"/>
    <w:rsid w:val="7DE560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9"/>
    <w:pPr>
      <w:keepNext/>
      <w:keepLines/>
      <w:spacing w:before="260" w:after="260" w:line="415" w:lineRule="auto"/>
      <w:outlineLvl w:val="1"/>
    </w:pPr>
    <w:rPr>
      <w:rFonts w:ascii="Arial" w:hAnsi="Arial" w:eastAsia="黑体"/>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a heading"/>
    <w:basedOn w:val="1"/>
    <w:next w:val="1"/>
    <w:unhideWhenUsed/>
    <w:qFormat/>
    <w:uiPriority w:val="99"/>
    <w:pPr>
      <w:spacing w:before="120" w:after="100" w:afterAutospacing="1"/>
      <w:outlineLvl w:val="0"/>
    </w:pPr>
    <w:rPr>
      <w:rFonts w:ascii="宋体" w:cs="宋体"/>
      <w:b/>
      <w:bCs/>
      <w:szCs w:val="28"/>
    </w:rPr>
  </w:style>
  <w:style w:type="paragraph" w:styleId="4">
    <w:name w:val="Normal Indent"/>
    <w:basedOn w:val="1"/>
    <w:unhideWhenUsed/>
    <w:qFormat/>
    <w:uiPriority w:val="99"/>
    <w:pPr>
      <w:ind w:firstLine="420" w:firstLineChars="200"/>
    </w:p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2023-04-20T07:49:00Z</dcterms:created>
  <dc:creator>Administrator</dc:creator>
  <cp:lastModifiedBy>吴峰</cp:lastModifiedBy>
  <dcterms:modified xsi:type="dcterms:W3CDTF">2023-11-13T00:59:46Z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2052-11.8.6.11546</vt:lpwstr>
  </property>
  <property fmtid="{D5CDD505-2E9C-101B-9397-08002B2CF9AE}" pid="3" name="ICV">
    <vt:lpwstr>DB3972BA60664469BD1B5DF86B5EA843</vt:lpwstr>
  </property>
</Properties>
</file>